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607D4" w14:textId="43CDE98C" w:rsidR="006716B6" w:rsidRDefault="00E450D6" w:rsidP="00FD5161">
      <w:pPr>
        <w:jc w:val="center"/>
        <w:rPr>
          <w:sz w:val="28"/>
        </w:rPr>
      </w:pPr>
      <w:r>
        <w:rPr>
          <w:b/>
          <w:sz w:val="28"/>
          <w:u w:val="single"/>
        </w:rPr>
        <w:t>IB World History S</w:t>
      </w:r>
      <w:r w:rsidR="006716B6">
        <w:rPr>
          <w:b/>
          <w:sz w:val="28"/>
          <w:u w:val="single"/>
        </w:rPr>
        <w:t>L Summer Reading</w:t>
      </w:r>
      <w:r w:rsidR="00B6159D">
        <w:rPr>
          <w:b/>
          <w:sz w:val="28"/>
          <w:u w:val="single"/>
        </w:rPr>
        <w:t xml:space="preserve"> (12</w:t>
      </w:r>
      <w:r w:rsidR="00B6159D" w:rsidRPr="00B6159D">
        <w:rPr>
          <w:b/>
          <w:sz w:val="28"/>
          <w:u w:val="single"/>
          <w:vertAlign w:val="superscript"/>
        </w:rPr>
        <w:t>th</w:t>
      </w:r>
      <w:r w:rsidR="00B6159D">
        <w:rPr>
          <w:b/>
          <w:sz w:val="28"/>
          <w:u w:val="single"/>
        </w:rPr>
        <w:t xml:space="preserve"> Grade)</w:t>
      </w:r>
    </w:p>
    <w:p w14:paraId="6C273624" w14:textId="77777777" w:rsidR="006716B6" w:rsidRPr="00B6159D" w:rsidRDefault="002A7E99" w:rsidP="002A7E99">
      <w:pPr>
        <w:rPr>
          <w:sz w:val="24"/>
        </w:rPr>
      </w:pPr>
      <w:r w:rsidRPr="00B6159D">
        <w:rPr>
          <w:b/>
          <w:sz w:val="24"/>
        </w:rPr>
        <w:t>Book</w:t>
      </w:r>
      <w:r w:rsidRPr="00B6159D">
        <w:rPr>
          <w:sz w:val="24"/>
        </w:rPr>
        <w:t xml:space="preserve">:  </w:t>
      </w:r>
      <w:r w:rsidRPr="00B6159D">
        <w:rPr>
          <w:i/>
          <w:sz w:val="24"/>
        </w:rPr>
        <w:t xml:space="preserve">One Day in the Life of Ivan </w:t>
      </w:r>
      <w:proofErr w:type="spellStart"/>
      <w:r w:rsidRPr="00B6159D">
        <w:rPr>
          <w:i/>
          <w:sz w:val="24"/>
        </w:rPr>
        <w:t>Denisovich</w:t>
      </w:r>
      <w:proofErr w:type="spellEnd"/>
      <w:r w:rsidRPr="00B6159D">
        <w:rPr>
          <w:sz w:val="24"/>
        </w:rPr>
        <w:t xml:space="preserve"> by Alexander Solzhenitsyn</w:t>
      </w:r>
      <w:r w:rsidR="00132403" w:rsidRPr="00B6159D">
        <w:rPr>
          <w:sz w:val="24"/>
        </w:rPr>
        <w:t>.</w:t>
      </w:r>
    </w:p>
    <w:p w14:paraId="3754F319" w14:textId="77777777" w:rsidR="00FD5161" w:rsidRPr="00B6159D" w:rsidRDefault="002A7E99" w:rsidP="002A7E99">
      <w:pPr>
        <w:rPr>
          <w:sz w:val="24"/>
        </w:rPr>
      </w:pPr>
      <w:r w:rsidRPr="00B6159D">
        <w:rPr>
          <w:b/>
          <w:sz w:val="24"/>
        </w:rPr>
        <w:t>Directions</w:t>
      </w:r>
      <w:r w:rsidRPr="00B6159D">
        <w:rPr>
          <w:sz w:val="24"/>
        </w:rPr>
        <w:t xml:space="preserve">:  Read </w:t>
      </w:r>
      <w:r w:rsidRPr="00B6159D">
        <w:rPr>
          <w:i/>
          <w:sz w:val="24"/>
        </w:rPr>
        <w:t xml:space="preserve">One Day In The Life of Ivan </w:t>
      </w:r>
      <w:proofErr w:type="spellStart"/>
      <w:r w:rsidRPr="00B6159D">
        <w:rPr>
          <w:i/>
          <w:sz w:val="24"/>
        </w:rPr>
        <w:t>Denisovich</w:t>
      </w:r>
      <w:proofErr w:type="spellEnd"/>
      <w:r w:rsidRPr="00B6159D">
        <w:rPr>
          <w:sz w:val="24"/>
        </w:rPr>
        <w:t xml:space="preserve"> and </w:t>
      </w:r>
      <w:r w:rsidR="00FD5161" w:rsidRPr="00B6159D">
        <w:rPr>
          <w:sz w:val="24"/>
        </w:rPr>
        <w:t xml:space="preserve">select one of the following two options for your typed report.  </w:t>
      </w:r>
    </w:p>
    <w:p w14:paraId="50FECED6" w14:textId="77777777" w:rsidR="002A7E99" w:rsidRPr="00B6159D" w:rsidRDefault="00FD5161" w:rsidP="002A7E99">
      <w:pPr>
        <w:rPr>
          <w:sz w:val="24"/>
        </w:rPr>
      </w:pPr>
      <w:r w:rsidRPr="00B6159D">
        <w:rPr>
          <w:b/>
          <w:sz w:val="24"/>
        </w:rPr>
        <w:t>Option 1</w:t>
      </w:r>
      <w:r w:rsidRPr="00B6159D">
        <w:rPr>
          <w:sz w:val="24"/>
        </w:rPr>
        <w:t>:  A</w:t>
      </w:r>
      <w:r w:rsidR="002A7E99" w:rsidRPr="00B6159D">
        <w:rPr>
          <w:sz w:val="24"/>
        </w:rPr>
        <w:t>pply the Six Key Concepts of IB History to the text</w:t>
      </w:r>
      <w:r w:rsidRPr="00B6159D">
        <w:rPr>
          <w:sz w:val="24"/>
        </w:rPr>
        <w:t xml:space="preserve">.  </w:t>
      </w:r>
      <w:r w:rsidR="002A7E99" w:rsidRPr="00B6159D">
        <w:rPr>
          <w:sz w:val="24"/>
        </w:rPr>
        <w:t>Use the following bullet points to guide you:</w:t>
      </w:r>
    </w:p>
    <w:p w14:paraId="5A51CFE4" w14:textId="77777777" w:rsidR="002A7E99" w:rsidRPr="00B6159D" w:rsidRDefault="002A7E99" w:rsidP="002A7E99">
      <w:pPr>
        <w:pStyle w:val="ListParagraph"/>
        <w:numPr>
          <w:ilvl w:val="0"/>
          <w:numId w:val="1"/>
        </w:numPr>
        <w:rPr>
          <w:sz w:val="24"/>
        </w:rPr>
      </w:pPr>
      <w:r w:rsidRPr="00B6159D">
        <w:rPr>
          <w:sz w:val="24"/>
        </w:rPr>
        <w:t xml:space="preserve">Read the background section </w:t>
      </w:r>
      <w:r w:rsidR="00132403" w:rsidRPr="00B6159D">
        <w:rPr>
          <w:sz w:val="24"/>
        </w:rPr>
        <w:t xml:space="preserve">(below) </w:t>
      </w:r>
      <w:r w:rsidR="00A107E8" w:rsidRPr="00B6159D">
        <w:rPr>
          <w:sz w:val="24"/>
        </w:rPr>
        <w:t>on the text to give you an understanding of the novel</w:t>
      </w:r>
      <w:r w:rsidR="00132403" w:rsidRPr="00B6159D">
        <w:rPr>
          <w:sz w:val="24"/>
        </w:rPr>
        <w:t>.</w:t>
      </w:r>
    </w:p>
    <w:p w14:paraId="0FA14A1A" w14:textId="77777777" w:rsidR="002A7E99" w:rsidRPr="00B6159D" w:rsidRDefault="00132403" w:rsidP="002A7E99">
      <w:pPr>
        <w:pStyle w:val="ListParagraph"/>
        <w:numPr>
          <w:ilvl w:val="0"/>
          <w:numId w:val="1"/>
        </w:numPr>
        <w:rPr>
          <w:sz w:val="24"/>
        </w:rPr>
      </w:pPr>
      <w:r w:rsidRPr="00B6159D">
        <w:rPr>
          <w:sz w:val="24"/>
        </w:rPr>
        <w:t>Read the description</w:t>
      </w:r>
      <w:r w:rsidR="002A7E99" w:rsidRPr="00B6159D">
        <w:rPr>
          <w:sz w:val="24"/>
        </w:rPr>
        <w:t xml:space="preserve"> of each concept</w:t>
      </w:r>
      <w:r w:rsidRPr="00B6159D">
        <w:rPr>
          <w:sz w:val="24"/>
        </w:rPr>
        <w:t>.</w:t>
      </w:r>
    </w:p>
    <w:p w14:paraId="39A48CFB" w14:textId="77777777" w:rsidR="00A107E8" w:rsidRPr="00B6159D" w:rsidRDefault="00A107E8" w:rsidP="002A7E99">
      <w:pPr>
        <w:pStyle w:val="ListParagraph"/>
        <w:numPr>
          <w:ilvl w:val="0"/>
          <w:numId w:val="1"/>
        </w:numPr>
        <w:rPr>
          <w:sz w:val="24"/>
        </w:rPr>
      </w:pPr>
      <w:r w:rsidRPr="00B6159D">
        <w:rPr>
          <w:sz w:val="24"/>
        </w:rPr>
        <w:t>Choose 4 of the 6 concepts to apply to the book.</w:t>
      </w:r>
    </w:p>
    <w:p w14:paraId="78C1423C" w14:textId="77777777" w:rsidR="00A107E8" w:rsidRPr="00B6159D" w:rsidRDefault="00A107E8" w:rsidP="002A7E99">
      <w:pPr>
        <w:pStyle w:val="ListParagraph"/>
        <w:numPr>
          <w:ilvl w:val="0"/>
          <w:numId w:val="1"/>
        </w:numPr>
        <w:rPr>
          <w:sz w:val="24"/>
        </w:rPr>
      </w:pPr>
      <w:r w:rsidRPr="00B6159D">
        <w:rPr>
          <w:sz w:val="24"/>
        </w:rPr>
        <w:t xml:space="preserve">Write a </w:t>
      </w:r>
      <w:r w:rsidR="000C0E06" w:rsidRPr="00B6159D">
        <w:rPr>
          <w:sz w:val="24"/>
        </w:rPr>
        <w:t>two-paragraph</w:t>
      </w:r>
      <w:r w:rsidRPr="00B6159D">
        <w:rPr>
          <w:sz w:val="24"/>
        </w:rPr>
        <w:t xml:space="preserve"> </w:t>
      </w:r>
      <w:r w:rsidR="00132403" w:rsidRPr="00B6159D">
        <w:rPr>
          <w:sz w:val="24"/>
        </w:rPr>
        <w:t xml:space="preserve">analysis for each of </w:t>
      </w:r>
      <w:r w:rsidR="00FD5161" w:rsidRPr="00B6159D">
        <w:rPr>
          <w:sz w:val="24"/>
        </w:rPr>
        <w:t>your four concepts that explore</w:t>
      </w:r>
      <w:r w:rsidR="00132403" w:rsidRPr="00B6159D">
        <w:rPr>
          <w:sz w:val="24"/>
        </w:rPr>
        <w:t xml:space="preserve"> how you see that historical concept developed in the novel</w:t>
      </w:r>
      <w:r w:rsidR="00FD5161" w:rsidRPr="00B6159D">
        <w:rPr>
          <w:sz w:val="24"/>
        </w:rPr>
        <w:t>.</w:t>
      </w:r>
    </w:p>
    <w:p w14:paraId="2916FBD2" w14:textId="77777777" w:rsidR="00A107E8" w:rsidRPr="00B6159D" w:rsidRDefault="00A107E8" w:rsidP="002A7E99">
      <w:pPr>
        <w:pStyle w:val="ListParagraph"/>
        <w:numPr>
          <w:ilvl w:val="0"/>
          <w:numId w:val="1"/>
        </w:numPr>
        <w:rPr>
          <w:sz w:val="24"/>
        </w:rPr>
      </w:pPr>
      <w:r w:rsidRPr="00B6159D">
        <w:rPr>
          <w:sz w:val="24"/>
        </w:rPr>
        <w:t xml:space="preserve">Responses should be typed with </w:t>
      </w:r>
      <w:r w:rsidR="00132403" w:rsidRPr="00B6159D">
        <w:rPr>
          <w:sz w:val="24"/>
        </w:rPr>
        <w:t>12-point</w:t>
      </w:r>
      <w:r w:rsidRPr="00B6159D">
        <w:rPr>
          <w:sz w:val="24"/>
        </w:rPr>
        <w:t xml:space="preserve"> font and Times New Roman</w:t>
      </w:r>
      <w:r w:rsidR="00132403" w:rsidRPr="00B6159D">
        <w:rPr>
          <w:sz w:val="24"/>
        </w:rPr>
        <w:t>.</w:t>
      </w:r>
    </w:p>
    <w:p w14:paraId="71C78339" w14:textId="77777777" w:rsidR="000C0E06" w:rsidRPr="00B6159D" w:rsidRDefault="002A7E99" w:rsidP="000C0E06">
      <w:pPr>
        <w:pStyle w:val="ListParagraph"/>
        <w:numPr>
          <w:ilvl w:val="0"/>
          <w:numId w:val="1"/>
        </w:numPr>
        <w:rPr>
          <w:sz w:val="24"/>
        </w:rPr>
      </w:pPr>
      <w:r w:rsidRPr="00B6159D">
        <w:rPr>
          <w:sz w:val="24"/>
        </w:rPr>
        <w:t>Be sure to cite page numbers from the text in your responses</w:t>
      </w:r>
      <w:r w:rsidR="00132403" w:rsidRPr="00B6159D">
        <w:rPr>
          <w:sz w:val="24"/>
        </w:rPr>
        <w:t>.</w:t>
      </w:r>
    </w:p>
    <w:p w14:paraId="0E021D0B" w14:textId="77777777" w:rsidR="000C0E06" w:rsidRPr="00B6159D" w:rsidRDefault="000C0E06" w:rsidP="000C0E06">
      <w:pPr>
        <w:rPr>
          <w:sz w:val="24"/>
        </w:rPr>
      </w:pPr>
      <w:r w:rsidRPr="00B6159D">
        <w:rPr>
          <w:b/>
          <w:sz w:val="24"/>
        </w:rPr>
        <w:t>For Example</w:t>
      </w:r>
      <w:r w:rsidRPr="00B6159D">
        <w:rPr>
          <w:sz w:val="24"/>
        </w:rPr>
        <w:t xml:space="preserve">:  If you choose </w:t>
      </w:r>
      <w:r w:rsidRPr="00B6159D">
        <w:rPr>
          <w:b/>
          <w:i/>
          <w:sz w:val="24"/>
        </w:rPr>
        <w:t>Change</w:t>
      </w:r>
      <w:r w:rsidRPr="00B6159D">
        <w:rPr>
          <w:sz w:val="24"/>
        </w:rPr>
        <w:t xml:space="preserve"> as one of your 4 concepts, you can talk about the ways in which Ivan </w:t>
      </w:r>
      <w:proofErr w:type="spellStart"/>
      <w:r w:rsidRPr="00B6159D">
        <w:rPr>
          <w:sz w:val="24"/>
        </w:rPr>
        <w:t>Denisovich’s</w:t>
      </w:r>
      <w:proofErr w:type="spellEnd"/>
      <w:r w:rsidRPr="00B6159D">
        <w:rPr>
          <w:sz w:val="24"/>
        </w:rPr>
        <w:t xml:space="preserve"> life is changed due to imprisonment in a Gulag.  </w:t>
      </w:r>
    </w:p>
    <w:p w14:paraId="0220E1E0" w14:textId="77777777" w:rsidR="002A7E99" w:rsidRPr="00B6159D" w:rsidRDefault="00FD5161" w:rsidP="00A107E8">
      <w:pPr>
        <w:rPr>
          <w:sz w:val="24"/>
        </w:rPr>
      </w:pPr>
      <w:r w:rsidRPr="00B6159D">
        <w:rPr>
          <w:b/>
          <w:sz w:val="24"/>
        </w:rPr>
        <w:t>Option 2</w:t>
      </w:r>
      <w:r w:rsidRPr="00B6159D">
        <w:rPr>
          <w:sz w:val="24"/>
        </w:rPr>
        <w:t>:  Apply the IB Learner Profile traits to characters in the text.  Use the following bullet points to guide you:</w:t>
      </w:r>
    </w:p>
    <w:p w14:paraId="42860EAA" w14:textId="77777777" w:rsidR="00FD5161" w:rsidRPr="00B6159D" w:rsidRDefault="00FD5161" w:rsidP="00FD5161">
      <w:pPr>
        <w:pStyle w:val="ListParagraph"/>
        <w:numPr>
          <w:ilvl w:val="0"/>
          <w:numId w:val="2"/>
        </w:numPr>
        <w:rPr>
          <w:sz w:val="24"/>
        </w:rPr>
      </w:pPr>
      <w:r w:rsidRPr="00B6159D">
        <w:rPr>
          <w:sz w:val="24"/>
        </w:rPr>
        <w:t>Read the background section (below) on the text to give you an understanding of the novel.</w:t>
      </w:r>
    </w:p>
    <w:p w14:paraId="2BED63C2" w14:textId="77777777" w:rsidR="00FD5161" w:rsidRPr="00B6159D" w:rsidRDefault="00FD5161" w:rsidP="00FD5161">
      <w:pPr>
        <w:pStyle w:val="ListParagraph"/>
        <w:numPr>
          <w:ilvl w:val="0"/>
          <w:numId w:val="2"/>
        </w:numPr>
        <w:rPr>
          <w:sz w:val="24"/>
        </w:rPr>
      </w:pPr>
      <w:r w:rsidRPr="00B6159D">
        <w:rPr>
          <w:sz w:val="24"/>
        </w:rPr>
        <w:t>Read the description of each concept.</w:t>
      </w:r>
    </w:p>
    <w:p w14:paraId="4D18C558" w14:textId="77777777" w:rsidR="00FD5161" w:rsidRPr="00B6159D" w:rsidRDefault="00FD5161" w:rsidP="00FD5161">
      <w:pPr>
        <w:pStyle w:val="ListParagraph"/>
        <w:numPr>
          <w:ilvl w:val="0"/>
          <w:numId w:val="2"/>
        </w:numPr>
        <w:rPr>
          <w:sz w:val="24"/>
        </w:rPr>
      </w:pPr>
      <w:r w:rsidRPr="00B6159D">
        <w:rPr>
          <w:sz w:val="24"/>
        </w:rPr>
        <w:t>Choose 4 of the 10 IB Learner traits to apply to the book.</w:t>
      </w:r>
    </w:p>
    <w:p w14:paraId="4A579FD4" w14:textId="77777777" w:rsidR="00FD5161" w:rsidRPr="00B6159D" w:rsidRDefault="00FD5161" w:rsidP="00FD5161">
      <w:pPr>
        <w:pStyle w:val="ListParagraph"/>
        <w:numPr>
          <w:ilvl w:val="0"/>
          <w:numId w:val="2"/>
        </w:numPr>
        <w:rPr>
          <w:sz w:val="24"/>
        </w:rPr>
      </w:pPr>
      <w:r w:rsidRPr="00B6159D">
        <w:rPr>
          <w:sz w:val="24"/>
        </w:rPr>
        <w:t>Write a two-paragraph analysis for each of your four traits that explore how you see that trait developed or suppressed in the novel.</w:t>
      </w:r>
    </w:p>
    <w:p w14:paraId="1E9B6035" w14:textId="77777777" w:rsidR="00FD5161" w:rsidRPr="00B6159D" w:rsidRDefault="00FD5161" w:rsidP="00FD5161">
      <w:pPr>
        <w:pStyle w:val="ListParagraph"/>
        <w:numPr>
          <w:ilvl w:val="0"/>
          <w:numId w:val="2"/>
        </w:numPr>
        <w:rPr>
          <w:sz w:val="24"/>
        </w:rPr>
      </w:pPr>
      <w:r w:rsidRPr="00B6159D">
        <w:rPr>
          <w:sz w:val="24"/>
        </w:rPr>
        <w:t>Responses should be typed with 12-point font and Times New Roman.</w:t>
      </w:r>
    </w:p>
    <w:p w14:paraId="49C6A313" w14:textId="77777777" w:rsidR="00FD5161" w:rsidRPr="00B6159D" w:rsidRDefault="00FD5161" w:rsidP="00FD5161">
      <w:pPr>
        <w:pStyle w:val="ListParagraph"/>
        <w:numPr>
          <w:ilvl w:val="0"/>
          <w:numId w:val="2"/>
        </w:numPr>
        <w:rPr>
          <w:sz w:val="24"/>
        </w:rPr>
      </w:pPr>
      <w:r w:rsidRPr="00B6159D">
        <w:rPr>
          <w:sz w:val="24"/>
        </w:rPr>
        <w:t>Be sure to cite page numbers from the text in your responses.</w:t>
      </w:r>
    </w:p>
    <w:p w14:paraId="646AF73A" w14:textId="77777777" w:rsidR="006716B6" w:rsidRDefault="00A107E8" w:rsidP="00FD5161">
      <w:pPr>
        <w:rPr>
          <w:sz w:val="24"/>
        </w:rPr>
      </w:pPr>
      <w:r w:rsidRPr="00B6159D">
        <w:rPr>
          <w:b/>
          <w:sz w:val="24"/>
        </w:rPr>
        <w:t>Background</w:t>
      </w:r>
      <w:r w:rsidRPr="00B6159D">
        <w:rPr>
          <w:sz w:val="24"/>
        </w:rPr>
        <w:t xml:space="preserve">:  </w:t>
      </w:r>
      <w:r w:rsidRPr="00B6159D">
        <w:rPr>
          <w:i/>
          <w:sz w:val="24"/>
        </w:rPr>
        <w:t xml:space="preserve">One Day in the Life of Ivan </w:t>
      </w:r>
      <w:proofErr w:type="spellStart"/>
      <w:r w:rsidRPr="00B6159D">
        <w:rPr>
          <w:i/>
          <w:sz w:val="24"/>
        </w:rPr>
        <w:t>Denisovich</w:t>
      </w:r>
      <w:proofErr w:type="spellEnd"/>
      <w:r w:rsidRPr="00B6159D">
        <w:rPr>
          <w:sz w:val="24"/>
        </w:rPr>
        <w:t xml:space="preserve"> is a novel that tells a story of the Gulag labor camps that existed in the Soviet Union during Stalin’s rule.  While the text is fiction, it is based on historical reality.  The author, Alexander Solzhenitsyn, spent 8 years in the Gulag system and the work is based of his experiences as well as others he lived with.  The novel had a huge impact globally, as it exposed the forced labor camps and inhuman treatment of prisoners under Stalin’s rule. </w:t>
      </w:r>
    </w:p>
    <w:p w14:paraId="4D858490" w14:textId="77777777" w:rsidR="00B6159D" w:rsidRDefault="00B6159D" w:rsidP="00FD5161">
      <w:pPr>
        <w:rPr>
          <w:sz w:val="24"/>
        </w:rPr>
      </w:pPr>
    </w:p>
    <w:p w14:paraId="163B66F3" w14:textId="6F37A41F" w:rsidR="00B6159D" w:rsidRDefault="00B6159D" w:rsidP="00FD5161">
      <w:pPr>
        <w:rPr>
          <w:sz w:val="24"/>
        </w:rPr>
      </w:pPr>
      <w:bookmarkStart w:id="0" w:name="_GoBack"/>
      <w:r w:rsidRPr="00B6159D">
        <w:rPr>
          <w:b/>
          <w:sz w:val="24"/>
        </w:rPr>
        <w:t>Contact</w:t>
      </w:r>
      <w:bookmarkEnd w:id="0"/>
      <w:r>
        <w:rPr>
          <w:sz w:val="24"/>
        </w:rPr>
        <w:t xml:space="preserve">: If you have any questions, contact Mr. Larimore at </w:t>
      </w:r>
      <w:hyperlink r:id="rId6" w:history="1">
        <w:r w:rsidRPr="00253C62">
          <w:rPr>
            <w:rStyle w:val="Hyperlink"/>
            <w:sz w:val="24"/>
          </w:rPr>
          <w:t>NLarimore@bcps.k12.md.us</w:t>
        </w:r>
      </w:hyperlink>
      <w:r>
        <w:rPr>
          <w:sz w:val="24"/>
        </w:rPr>
        <w:t xml:space="preserve"> or Mr. </w:t>
      </w:r>
      <w:proofErr w:type="spellStart"/>
      <w:r>
        <w:rPr>
          <w:sz w:val="24"/>
        </w:rPr>
        <w:t>Mogge</w:t>
      </w:r>
      <w:proofErr w:type="spellEnd"/>
      <w:r>
        <w:rPr>
          <w:sz w:val="24"/>
        </w:rPr>
        <w:t xml:space="preserve"> at </w:t>
      </w:r>
      <w:hyperlink r:id="rId7" w:history="1">
        <w:r w:rsidRPr="00253C62">
          <w:rPr>
            <w:rStyle w:val="Hyperlink"/>
            <w:sz w:val="24"/>
          </w:rPr>
          <w:t>PMogge@bcps.k12.md.us</w:t>
        </w:r>
      </w:hyperlink>
      <w:r>
        <w:rPr>
          <w:sz w:val="24"/>
        </w:rPr>
        <w:t xml:space="preserve"> </w:t>
      </w:r>
    </w:p>
    <w:p w14:paraId="7FE93B8F" w14:textId="77777777" w:rsidR="00B6159D" w:rsidRDefault="00B6159D" w:rsidP="00FD5161">
      <w:pPr>
        <w:rPr>
          <w:sz w:val="24"/>
        </w:rPr>
      </w:pPr>
    </w:p>
    <w:p w14:paraId="319EE180" w14:textId="77777777" w:rsidR="00B6159D" w:rsidRDefault="00B6159D" w:rsidP="00FD5161">
      <w:pPr>
        <w:rPr>
          <w:sz w:val="24"/>
        </w:rPr>
      </w:pPr>
    </w:p>
    <w:p w14:paraId="373DAB6A" w14:textId="77777777" w:rsidR="00B6159D" w:rsidRPr="00B6159D" w:rsidRDefault="00B6159D" w:rsidP="00FD5161">
      <w:pPr>
        <w:rPr>
          <w:sz w:val="24"/>
        </w:rPr>
      </w:pPr>
    </w:p>
    <w:p w14:paraId="769B586A" w14:textId="77777777" w:rsidR="00A07774" w:rsidRPr="00184F77" w:rsidRDefault="00A07774" w:rsidP="00132403">
      <w:pPr>
        <w:jc w:val="center"/>
        <w:rPr>
          <w:b/>
          <w:sz w:val="28"/>
          <w:u w:val="single"/>
        </w:rPr>
      </w:pPr>
      <w:r w:rsidRPr="00184F77">
        <w:rPr>
          <w:b/>
          <w:sz w:val="28"/>
          <w:u w:val="single"/>
        </w:rPr>
        <w:lastRenderedPageBreak/>
        <w:t>Six Key Concepts of IB History</w:t>
      </w:r>
    </w:p>
    <w:tbl>
      <w:tblPr>
        <w:tblStyle w:val="TableGrid"/>
        <w:tblW w:w="0" w:type="auto"/>
        <w:tblLook w:val="04A0" w:firstRow="1" w:lastRow="0" w:firstColumn="1" w:lastColumn="0" w:noHBand="0" w:noVBand="1"/>
      </w:tblPr>
      <w:tblGrid>
        <w:gridCol w:w="1735"/>
        <w:gridCol w:w="9180"/>
      </w:tblGrid>
      <w:tr w:rsidR="00105DB1" w14:paraId="2F82E31B" w14:textId="77777777" w:rsidTr="00184F77">
        <w:tc>
          <w:tcPr>
            <w:tcW w:w="1728" w:type="dxa"/>
          </w:tcPr>
          <w:p w14:paraId="409BCD60" w14:textId="77777777" w:rsidR="00105DB1" w:rsidRPr="00184F77" w:rsidRDefault="00105DB1" w:rsidP="00184F77">
            <w:pPr>
              <w:jc w:val="center"/>
              <w:rPr>
                <w:b/>
                <w:sz w:val="24"/>
              </w:rPr>
            </w:pPr>
            <w:r w:rsidRPr="00184F77">
              <w:rPr>
                <w:b/>
                <w:sz w:val="24"/>
              </w:rPr>
              <w:t>CHANGE</w:t>
            </w:r>
          </w:p>
        </w:tc>
        <w:tc>
          <w:tcPr>
            <w:tcW w:w="9180" w:type="dxa"/>
          </w:tcPr>
          <w:p w14:paraId="3422A0E3" w14:textId="77777777" w:rsidR="00105DB1" w:rsidRPr="00184F77" w:rsidRDefault="00105DB1" w:rsidP="00A07774">
            <w:pPr>
              <w:rPr>
                <w:sz w:val="24"/>
              </w:rPr>
            </w:pPr>
            <w:r w:rsidRPr="00184F77">
              <w:rPr>
                <w:sz w:val="24"/>
              </w:rPr>
              <w:t xml:space="preserve">The study of history involves investigation of the extent to which people and events bring about change. Discussion of the concept of change can inspire sophisticated discussions such as encouraging students to think about, and look for, change where some claim none exists, or using evidence to challenge orthodox theories and assumptions about people and events that it is claimed led to significant change. Students’ questions and judgments about historical change should be based on deep understanding of content and on comparisons of the situation before and after the events under examination. </w:t>
            </w:r>
          </w:p>
        </w:tc>
      </w:tr>
      <w:tr w:rsidR="00105DB1" w14:paraId="2F7D6985" w14:textId="77777777" w:rsidTr="00184F77">
        <w:tc>
          <w:tcPr>
            <w:tcW w:w="1728" w:type="dxa"/>
          </w:tcPr>
          <w:p w14:paraId="4B4F56F4" w14:textId="77777777" w:rsidR="00105DB1" w:rsidRPr="00184F77" w:rsidRDefault="000C0E06" w:rsidP="00184F77">
            <w:pPr>
              <w:jc w:val="center"/>
              <w:rPr>
                <w:b/>
                <w:sz w:val="24"/>
              </w:rPr>
            </w:pPr>
            <w:r>
              <w:rPr>
                <w:b/>
                <w:sz w:val="24"/>
              </w:rPr>
              <w:t>CONTINUI</w:t>
            </w:r>
            <w:r w:rsidR="00105DB1" w:rsidRPr="00184F77">
              <w:rPr>
                <w:b/>
                <w:sz w:val="24"/>
              </w:rPr>
              <w:t>TY</w:t>
            </w:r>
          </w:p>
        </w:tc>
        <w:tc>
          <w:tcPr>
            <w:tcW w:w="9180" w:type="dxa"/>
          </w:tcPr>
          <w:p w14:paraId="3DC7A7CE" w14:textId="77777777" w:rsidR="00105DB1" w:rsidRPr="00184F77" w:rsidRDefault="00105DB1" w:rsidP="00184F77">
            <w:pPr>
              <w:rPr>
                <w:sz w:val="24"/>
              </w:rPr>
            </w:pPr>
            <w:r w:rsidRPr="00184F77">
              <w:rPr>
                <w:sz w:val="24"/>
              </w:rPr>
              <w:t xml:space="preserve">While historical study often focuses on moments of significant change, students should also be aware that some change is slow, and that throughout history there is also significant continuity. Students can demonstrate deep historical knowledge and understanding by, for example, showing awareness that there are times when there has been considerable continuity in the midst of great historical change. Alternatively, students may question and assess whether a change in political leadership, for example, brought about a change in foreign policy, or whether it was </w:t>
            </w:r>
            <w:r w:rsidR="00184F77">
              <w:rPr>
                <w:sz w:val="24"/>
              </w:rPr>
              <w:t xml:space="preserve">simply </w:t>
            </w:r>
            <w:r w:rsidRPr="00184F77">
              <w:rPr>
                <w:sz w:val="24"/>
              </w:rPr>
              <w:t xml:space="preserve">mirroring policies of previous governments. </w:t>
            </w:r>
          </w:p>
        </w:tc>
      </w:tr>
      <w:tr w:rsidR="00105DB1" w14:paraId="7E56C5DE" w14:textId="77777777" w:rsidTr="00184F77">
        <w:tc>
          <w:tcPr>
            <w:tcW w:w="1728" w:type="dxa"/>
          </w:tcPr>
          <w:p w14:paraId="7945EB6E" w14:textId="77777777" w:rsidR="00105DB1" w:rsidRPr="00184F77" w:rsidRDefault="00105DB1" w:rsidP="00184F77">
            <w:pPr>
              <w:jc w:val="center"/>
              <w:rPr>
                <w:b/>
                <w:sz w:val="24"/>
              </w:rPr>
            </w:pPr>
            <w:r w:rsidRPr="00184F77">
              <w:rPr>
                <w:b/>
                <w:sz w:val="24"/>
              </w:rPr>
              <w:t>CAUSATION</w:t>
            </w:r>
          </w:p>
        </w:tc>
        <w:tc>
          <w:tcPr>
            <w:tcW w:w="9180" w:type="dxa"/>
          </w:tcPr>
          <w:p w14:paraId="0A65CC2E" w14:textId="77777777" w:rsidR="00105DB1" w:rsidRPr="00184F77" w:rsidRDefault="00105DB1" w:rsidP="00105DB1">
            <w:pPr>
              <w:rPr>
                <w:sz w:val="24"/>
              </w:rPr>
            </w:pPr>
            <w:r w:rsidRPr="00184F77">
              <w:rPr>
                <w:sz w:val="24"/>
              </w:rPr>
              <w:t xml:space="preserve">Effective historical thinkers recognize that many claims made about the past seek to more thoroughly explain and understand how a certain set of circumstances originated. Deep historical understanding is demonstrated where students recognize that most historical events are caused by an interplay of diverse and multiple causes that require students to make evidence-based judgments about which causes were more important or significant, or which causes were within the scope of individuals to direct and which were not. </w:t>
            </w:r>
          </w:p>
        </w:tc>
      </w:tr>
      <w:tr w:rsidR="00105DB1" w14:paraId="5893F021" w14:textId="77777777" w:rsidTr="00184F77">
        <w:tc>
          <w:tcPr>
            <w:tcW w:w="1728" w:type="dxa"/>
          </w:tcPr>
          <w:p w14:paraId="61F1C896" w14:textId="77777777" w:rsidR="00105DB1" w:rsidRPr="00184F77" w:rsidRDefault="00105DB1" w:rsidP="00184F77">
            <w:pPr>
              <w:jc w:val="center"/>
              <w:rPr>
                <w:b/>
                <w:sz w:val="24"/>
              </w:rPr>
            </w:pPr>
            <w:r w:rsidRPr="00184F77">
              <w:rPr>
                <w:b/>
                <w:sz w:val="24"/>
              </w:rPr>
              <w:t>CONSEQUENCE</w:t>
            </w:r>
          </w:p>
        </w:tc>
        <w:tc>
          <w:tcPr>
            <w:tcW w:w="9180" w:type="dxa"/>
          </w:tcPr>
          <w:p w14:paraId="13A914E9" w14:textId="77777777" w:rsidR="00105DB1" w:rsidRPr="00184F77" w:rsidRDefault="00105DB1" w:rsidP="00A07774">
            <w:pPr>
              <w:rPr>
                <w:sz w:val="24"/>
              </w:rPr>
            </w:pPr>
            <w:r w:rsidRPr="00184F77">
              <w:rPr>
                <w:sz w:val="24"/>
              </w:rPr>
              <w:t xml:space="preserve">History is the understanding of how forces in the past have shaped future people and societies. Students demonstrate competency as historical thinkers where they understand and can explain how significant events and people have had both short-term and long-lasting effects. Students use evidence and interpretations of those people and events to make comparisons between different points in time, and to make judgments about the extent to which those forces produced long-lasting and important consequences. </w:t>
            </w:r>
          </w:p>
        </w:tc>
      </w:tr>
      <w:tr w:rsidR="00105DB1" w14:paraId="5604741F" w14:textId="77777777" w:rsidTr="00184F77">
        <w:tc>
          <w:tcPr>
            <w:tcW w:w="1728" w:type="dxa"/>
          </w:tcPr>
          <w:p w14:paraId="3E7018C0" w14:textId="77777777" w:rsidR="00105DB1" w:rsidRPr="00184F77" w:rsidRDefault="00105DB1" w:rsidP="00184F77">
            <w:pPr>
              <w:jc w:val="center"/>
              <w:rPr>
                <w:b/>
                <w:sz w:val="24"/>
              </w:rPr>
            </w:pPr>
            <w:r w:rsidRPr="00184F77">
              <w:rPr>
                <w:b/>
                <w:sz w:val="24"/>
              </w:rPr>
              <w:t>SIGNIFICANCE</w:t>
            </w:r>
          </w:p>
        </w:tc>
        <w:tc>
          <w:tcPr>
            <w:tcW w:w="9180" w:type="dxa"/>
          </w:tcPr>
          <w:p w14:paraId="6D7253C4" w14:textId="77777777" w:rsidR="00105DB1" w:rsidRPr="00184F77" w:rsidRDefault="00105DB1" w:rsidP="00184F77">
            <w:pPr>
              <w:rPr>
                <w:sz w:val="24"/>
              </w:rPr>
            </w:pPr>
            <w:r w:rsidRPr="00184F77">
              <w:rPr>
                <w:sz w:val="24"/>
              </w:rPr>
              <w:t xml:space="preserve">History is not simply the record of all events that have </w:t>
            </w:r>
            <w:r w:rsidR="00184F77" w:rsidRPr="00184F77">
              <w:rPr>
                <w:sz w:val="24"/>
              </w:rPr>
              <w:t>happened</w:t>
            </w:r>
            <w:r w:rsidRPr="00184F77">
              <w:rPr>
                <w:sz w:val="24"/>
              </w:rPr>
              <w:t xml:space="preserve"> in the past. Instead, history is the record that has been preserved through evidence or traces of the past, and/or the aspects that </w:t>
            </w:r>
            <w:r w:rsidR="00184F77" w:rsidRPr="00184F77">
              <w:rPr>
                <w:sz w:val="24"/>
              </w:rPr>
              <w:t>someone</w:t>
            </w:r>
            <w:r w:rsidRPr="00184F77">
              <w:rPr>
                <w:sz w:val="24"/>
              </w:rPr>
              <w:t xml:space="preserve"> has consciously decided to record and communicate. Students should be </w:t>
            </w:r>
            <w:r w:rsidR="00184F77" w:rsidRPr="00184F77">
              <w:rPr>
                <w:sz w:val="24"/>
              </w:rPr>
              <w:t>encouraged</w:t>
            </w:r>
            <w:r w:rsidRPr="00184F77">
              <w:rPr>
                <w:sz w:val="24"/>
              </w:rPr>
              <w:t xml:space="preserve"> to ask questions about why something may have been recorded or included in a historical narrative. Similarly, the</w:t>
            </w:r>
            <w:r w:rsidR="00184F77" w:rsidRPr="00184F77">
              <w:rPr>
                <w:sz w:val="24"/>
              </w:rPr>
              <w:t>y</w:t>
            </w:r>
            <w:r w:rsidRPr="00184F77">
              <w:rPr>
                <w:sz w:val="24"/>
              </w:rPr>
              <w:t xml:space="preserve"> should be encourage </w:t>
            </w:r>
            <w:r w:rsidR="00184F77" w:rsidRPr="00184F77">
              <w:rPr>
                <w:sz w:val="24"/>
              </w:rPr>
              <w:t>to</w:t>
            </w:r>
            <w:r w:rsidRPr="00184F77">
              <w:rPr>
                <w:sz w:val="24"/>
              </w:rPr>
              <w:t xml:space="preserve"> think about who or what has been excluded from historical narratives, and for what reasons. Additionally, students’ questions should </w:t>
            </w:r>
            <w:r w:rsidR="00184F77" w:rsidRPr="00184F77">
              <w:rPr>
                <w:sz w:val="24"/>
              </w:rPr>
              <w:t>encourage</w:t>
            </w:r>
            <w:r w:rsidRPr="00184F77">
              <w:rPr>
                <w:sz w:val="24"/>
              </w:rPr>
              <w:t xml:space="preserve"> them to </w:t>
            </w:r>
            <w:r w:rsidR="00184F77" w:rsidRPr="00184F77">
              <w:rPr>
                <w:sz w:val="24"/>
              </w:rPr>
              <w:t>think</w:t>
            </w:r>
            <w:r w:rsidRPr="00184F77">
              <w:rPr>
                <w:sz w:val="24"/>
              </w:rPr>
              <w:t xml:space="preserve"> about, </w:t>
            </w:r>
            <w:r w:rsidR="00184F77" w:rsidRPr="00184F77">
              <w:rPr>
                <w:sz w:val="24"/>
              </w:rPr>
              <w:t>and</w:t>
            </w:r>
            <w:r w:rsidRPr="00184F77">
              <w:rPr>
                <w:sz w:val="24"/>
              </w:rPr>
              <w:t xml:space="preserve"> assess, the relative importance of events, people, groups or developments, and whether the evidence supports the claims that others make about their significance. </w:t>
            </w:r>
          </w:p>
        </w:tc>
      </w:tr>
      <w:tr w:rsidR="00105DB1" w14:paraId="7E87140B" w14:textId="77777777" w:rsidTr="00184F77">
        <w:tc>
          <w:tcPr>
            <w:tcW w:w="1728" w:type="dxa"/>
          </w:tcPr>
          <w:p w14:paraId="03E7B516" w14:textId="77777777" w:rsidR="00105DB1" w:rsidRPr="00184F77" w:rsidRDefault="00184F77" w:rsidP="00184F77">
            <w:pPr>
              <w:jc w:val="center"/>
              <w:rPr>
                <w:b/>
                <w:sz w:val="24"/>
              </w:rPr>
            </w:pPr>
            <w:r w:rsidRPr="00184F77">
              <w:rPr>
                <w:b/>
                <w:sz w:val="24"/>
              </w:rPr>
              <w:t>PERSPECTIVES</w:t>
            </w:r>
          </w:p>
        </w:tc>
        <w:tc>
          <w:tcPr>
            <w:tcW w:w="9180" w:type="dxa"/>
          </w:tcPr>
          <w:p w14:paraId="6B1ACF14" w14:textId="77777777" w:rsidR="00105DB1" w:rsidRPr="00184F77" w:rsidRDefault="00184F77" w:rsidP="00A07774">
            <w:pPr>
              <w:rPr>
                <w:sz w:val="24"/>
              </w:rPr>
            </w:pPr>
            <w:r w:rsidRPr="00184F77">
              <w:rPr>
                <w:sz w:val="24"/>
              </w:rPr>
              <w:t xml:space="preserve">IB students should be aware of how history is sometimes used or abused to retell and promote a grand narrative of history, a narrowly focused national mythology that ignores other perspectives, or to elevate a single perspective to a position of predominance. Students are encouraged to challenge and critique multiple perspectives of the past, and to compare them and corroborate them with historical evidence. Students should recognize that for every event recorded in the past, there may be multiple contrasting or differing perspectives. Using primary-source accounts and historians’ interpretations, students may also investigate and compare how people, including specific groups such as minorities or women, may have experienced events differently in the past. In this way, there are particularly strong links between exploring multiple perspectives and the development of international-mindedness. </w:t>
            </w:r>
          </w:p>
        </w:tc>
      </w:tr>
    </w:tbl>
    <w:p w14:paraId="1F18EBD9" w14:textId="77777777" w:rsidR="00FD5161" w:rsidRPr="00FD5161" w:rsidRDefault="00FD5161" w:rsidP="00FD5161">
      <w:pPr>
        <w:jc w:val="center"/>
        <w:rPr>
          <w:b/>
          <w:sz w:val="28"/>
          <w:u w:val="single"/>
        </w:rPr>
      </w:pPr>
      <w:r w:rsidRPr="00FD5161">
        <w:rPr>
          <w:b/>
          <w:sz w:val="28"/>
          <w:u w:val="single"/>
        </w:rPr>
        <w:lastRenderedPageBreak/>
        <w:t>IB Learner Profile</w:t>
      </w:r>
    </w:p>
    <w:tbl>
      <w:tblPr>
        <w:tblW w:w="10825" w:type="dxa"/>
        <w:tblInd w:w="-10" w:type="dxa"/>
        <w:shd w:val="clear" w:color="auto" w:fill="FFFFFF"/>
        <w:tblCellMar>
          <w:top w:w="15" w:type="dxa"/>
          <w:left w:w="15" w:type="dxa"/>
          <w:bottom w:w="15" w:type="dxa"/>
          <w:right w:w="15" w:type="dxa"/>
        </w:tblCellMar>
        <w:tblLook w:val="04A0" w:firstRow="1" w:lastRow="0" w:firstColumn="1" w:lastColumn="0" w:noHBand="0" w:noVBand="1"/>
      </w:tblPr>
      <w:tblGrid>
        <w:gridCol w:w="1606"/>
        <w:gridCol w:w="9219"/>
      </w:tblGrid>
      <w:tr w:rsidR="00FD5161" w:rsidRPr="00FD5161" w14:paraId="5A690F61" w14:textId="77777777" w:rsidTr="00FD5161">
        <w:trPr>
          <w:trHeight w:val="345"/>
        </w:trPr>
        <w:tc>
          <w:tcPr>
            <w:tcW w:w="10825" w:type="dxa"/>
            <w:gridSpan w:val="2"/>
            <w:tcBorders>
              <w:top w:val="single" w:sz="8" w:space="0" w:color="C0C0C0"/>
              <w:left w:val="single" w:sz="8" w:space="0" w:color="000000"/>
              <w:bottom w:val="single" w:sz="8" w:space="0" w:color="000000"/>
              <w:right w:val="single" w:sz="8" w:space="0" w:color="000000"/>
            </w:tcBorders>
            <w:shd w:val="clear" w:color="auto" w:fill="FFFFFF"/>
            <w:hideMark/>
          </w:tcPr>
          <w:p w14:paraId="1A1CB56E" w14:textId="77777777" w:rsidR="00FD5161" w:rsidRPr="00D562FB" w:rsidRDefault="00FD5161" w:rsidP="00FD5161">
            <w:pPr>
              <w:rPr>
                <w:sz w:val="24"/>
              </w:rPr>
            </w:pPr>
            <w:r w:rsidRPr="00D562FB">
              <w:rPr>
                <w:sz w:val="24"/>
              </w:rPr>
              <w:t xml:space="preserve">The aim of all IB </w:t>
            </w:r>
            <w:proofErr w:type="spellStart"/>
            <w:r w:rsidRPr="00D562FB">
              <w:rPr>
                <w:sz w:val="24"/>
              </w:rPr>
              <w:t>programmes</w:t>
            </w:r>
            <w:proofErr w:type="spellEnd"/>
            <w:r w:rsidRPr="00D562FB">
              <w:rPr>
                <w:sz w:val="24"/>
              </w:rPr>
              <w:t xml:space="preserve"> is to develop internationally minded people who, recognizing their common humanity and shared guardianship of the planet, help to create a </w:t>
            </w:r>
            <w:r w:rsidR="00D562FB">
              <w:rPr>
                <w:sz w:val="24"/>
              </w:rPr>
              <w:t>better and more peaceful world.</w:t>
            </w:r>
            <w:r w:rsidRPr="00D562FB">
              <w:rPr>
                <w:sz w:val="24"/>
              </w:rPr>
              <w:br/>
              <w:t>IB learners strive to be:</w:t>
            </w:r>
          </w:p>
        </w:tc>
      </w:tr>
      <w:tr w:rsidR="00FD5161" w:rsidRPr="00FD5161" w14:paraId="547ED187" w14:textId="77777777" w:rsidTr="00FD5161">
        <w:trPr>
          <w:trHeight w:val="34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B7FF4F4" w14:textId="77777777" w:rsidR="00FD5161" w:rsidRPr="00D562FB" w:rsidRDefault="00FD5161" w:rsidP="00FD5161">
            <w:pPr>
              <w:jc w:val="center"/>
              <w:rPr>
                <w:b/>
                <w:sz w:val="24"/>
              </w:rPr>
            </w:pPr>
            <w:r w:rsidRPr="00D562FB">
              <w:rPr>
                <w:b/>
                <w:sz w:val="24"/>
              </w:rPr>
              <w:t>Inquirers</w:t>
            </w:r>
          </w:p>
        </w:tc>
        <w:tc>
          <w:tcPr>
            <w:tcW w:w="9377" w:type="dxa"/>
            <w:tcBorders>
              <w:top w:val="single" w:sz="8" w:space="0" w:color="000000"/>
              <w:left w:val="single" w:sz="8" w:space="0" w:color="000000"/>
              <w:bottom w:val="single" w:sz="8" w:space="0" w:color="000000"/>
              <w:right w:val="single" w:sz="8" w:space="0" w:color="000000"/>
            </w:tcBorders>
            <w:shd w:val="clear" w:color="auto" w:fill="FFFFFF"/>
            <w:hideMark/>
          </w:tcPr>
          <w:p w14:paraId="46E4D9A8" w14:textId="77777777" w:rsidR="00FD5161" w:rsidRPr="00D562FB" w:rsidRDefault="00FD5161" w:rsidP="00FD5161">
            <w:pPr>
              <w:rPr>
                <w:sz w:val="24"/>
              </w:rPr>
            </w:pPr>
            <w:r w:rsidRPr="00D562FB">
              <w:rPr>
                <w:sz w:val="24"/>
              </w:rPr>
              <w:t>They develop their natural curiosity. They acquire the skills necessary to conduct inquiry and research and show independence in learning. They actively enjoy learning and this love of learning will be sustained throughout their lives.</w:t>
            </w:r>
          </w:p>
        </w:tc>
      </w:tr>
      <w:tr w:rsidR="00FD5161" w:rsidRPr="00FD5161" w14:paraId="7E1782F8" w14:textId="77777777" w:rsidTr="00FD5161">
        <w:trPr>
          <w:trHeight w:val="34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0391D88" w14:textId="77777777" w:rsidR="00FD5161" w:rsidRPr="00D562FB" w:rsidRDefault="00FD5161" w:rsidP="00FD5161">
            <w:pPr>
              <w:jc w:val="center"/>
              <w:rPr>
                <w:b/>
                <w:sz w:val="24"/>
              </w:rPr>
            </w:pPr>
            <w:r w:rsidRPr="00D562FB">
              <w:rPr>
                <w:b/>
                <w:sz w:val="24"/>
              </w:rPr>
              <w:t>Knowledgeable</w:t>
            </w:r>
          </w:p>
        </w:tc>
        <w:tc>
          <w:tcPr>
            <w:tcW w:w="9377" w:type="dxa"/>
            <w:tcBorders>
              <w:top w:val="single" w:sz="8" w:space="0" w:color="000000"/>
              <w:left w:val="single" w:sz="8" w:space="0" w:color="000000"/>
              <w:bottom w:val="single" w:sz="8" w:space="0" w:color="000000"/>
              <w:right w:val="single" w:sz="8" w:space="0" w:color="000000"/>
            </w:tcBorders>
            <w:shd w:val="clear" w:color="auto" w:fill="FFFFFF"/>
            <w:hideMark/>
          </w:tcPr>
          <w:p w14:paraId="4A2EBD0D" w14:textId="77777777" w:rsidR="00FD5161" w:rsidRPr="00D562FB" w:rsidRDefault="00FD5161" w:rsidP="00FD5161">
            <w:pPr>
              <w:rPr>
                <w:sz w:val="24"/>
              </w:rPr>
            </w:pPr>
            <w:r w:rsidRPr="00D562FB">
              <w:rPr>
                <w:sz w:val="24"/>
              </w:rPr>
              <w:t>They explore concepts, ideas and issues that have local and global significance. In so doing, they acquire in-depth knowledge and develop understanding across a broad and balanced range of disciplines.</w:t>
            </w:r>
          </w:p>
        </w:tc>
      </w:tr>
      <w:tr w:rsidR="00FD5161" w:rsidRPr="00FD5161" w14:paraId="1489FB95" w14:textId="77777777" w:rsidTr="00FD5161">
        <w:trPr>
          <w:trHeight w:val="34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7086FD5" w14:textId="77777777" w:rsidR="00FD5161" w:rsidRPr="00D562FB" w:rsidRDefault="00FD5161" w:rsidP="00FD5161">
            <w:pPr>
              <w:jc w:val="center"/>
              <w:rPr>
                <w:b/>
                <w:sz w:val="24"/>
              </w:rPr>
            </w:pPr>
            <w:r w:rsidRPr="00D562FB">
              <w:rPr>
                <w:b/>
                <w:sz w:val="24"/>
              </w:rPr>
              <w:t>Thinkers</w:t>
            </w:r>
          </w:p>
        </w:tc>
        <w:tc>
          <w:tcPr>
            <w:tcW w:w="9377" w:type="dxa"/>
            <w:tcBorders>
              <w:top w:val="single" w:sz="8" w:space="0" w:color="000000"/>
              <w:left w:val="single" w:sz="8" w:space="0" w:color="000000"/>
              <w:bottom w:val="single" w:sz="8" w:space="0" w:color="000000"/>
              <w:right w:val="single" w:sz="8" w:space="0" w:color="000000"/>
            </w:tcBorders>
            <w:shd w:val="clear" w:color="auto" w:fill="FFFFFF"/>
            <w:hideMark/>
          </w:tcPr>
          <w:p w14:paraId="49B73571" w14:textId="77777777" w:rsidR="00FD5161" w:rsidRPr="00D562FB" w:rsidRDefault="00FD5161" w:rsidP="00FD5161">
            <w:pPr>
              <w:rPr>
                <w:sz w:val="24"/>
              </w:rPr>
            </w:pPr>
            <w:r w:rsidRPr="00D562FB">
              <w:rPr>
                <w:sz w:val="24"/>
              </w:rPr>
              <w:t>They exercise initiative in applying thinking skills critically and creatively to recognize and approach complex problems, and make reasoned, ethical decisions.</w:t>
            </w:r>
          </w:p>
        </w:tc>
      </w:tr>
      <w:tr w:rsidR="00FD5161" w:rsidRPr="00FD5161" w14:paraId="7595B652" w14:textId="77777777" w:rsidTr="00FD5161">
        <w:trPr>
          <w:trHeight w:val="34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C853A34" w14:textId="77777777" w:rsidR="00FD5161" w:rsidRPr="00D562FB" w:rsidRDefault="00FD5161" w:rsidP="00FD5161">
            <w:pPr>
              <w:jc w:val="center"/>
              <w:rPr>
                <w:b/>
                <w:sz w:val="24"/>
              </w:rPr>
            </w:pPr>
            <w:r w:rsidRPr="00D562FB">
              <w:rPr>
                <w:b/>
                <w:sz w:val="24"/>
              </w:rPr>
              <w:t>Communicators</w:t>
            </w:r>
          </w:p>
        </w:tc>
        <w:tc>
          <w:tcPr>
            <w:tcW w:w="9377" w:type="dxa"/>
            <w:tcBorders>
              <w:top w:val="single" w:sz="8" w:space="0" w:color="000000"/>
              <w:left w:val="single" w:sz="8" w:space="0" w:color="000000"/>
              <w:bottom w:val="single" w:sz="8" w:space="0" w:color="000000"/>
              <w:right w:val="single" w:sz="8" w:space="0" w:color="000000"/>
            </w:tcBorders>
            <w:shd w:val="clear" w:color="auto" w:fill="FFFFFF"/>
            <w:hideMark/>
          </w:tcPr>
          <w:p w14:paraId="6E16A3C5" w14:textId="77777777" w:rsidR="00FD5161" w:rsidRPr="00D562FB" w:rsidRDefault="00FD5161" w:rsidP="00FD5161">
            <w:pPr>
              <w:rPr>
                <w:sz w:val="24"/>
              </w:rPr>
            </w:pPr>
            <w:r w:rsidRPr="00D562FB">
              <w:rPr>
                <w:sz w:val="24"/>
              </w:rPr>
              <w:t>They understand and express ideas and information confidently and creatively in more than one language and in a variety of modes of communication. They work effectively and willingly in collaboration with others.</w:t>
            </w:r>
          </w:p>
        </w:tc>
      </w:tr>
      <w:tr w:rsidR="00FD5161" w:rsidRPr="00FD5161" w14:paraId="42992BC5" w14:textId="77777777" w:rsidTr="00FD5161">
        <w:trPr>
          <w:trHeight w:val="34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B806E70" w14:textId="77777777" w:rsidR="00FD5161" w:rsidRPr="00D562FB" w:rsidRDefault="00FD5161" w:rsidP="00FD5161">
            <w:pPr>
              <w:jc w:val="center"/>
              <w:rPr>
                <w:b/>
                <w:sz w:val="24"/>
              </w:rPr>
            </w:pPr>
            <w:r w:rsidRPr="00D562FB">
              <w:rPr>
                <w:b/>
                <w:sz w:val="24"/>
              </w:rPr>
              <w:t>Principled</w:t>
            </w:r>
          </w:p>
        </w:tc>
        <w:tc>
          <w:tcPr>
            <w:tcW w:w="9377" w:type="dxa"/>
            <w:tcBorders>
              <w:top w:val="single" w:sz="8" w:space="0" w:color="000000"/>
              <w:left w:val="single" w:sz="8" w:space="0" w:color="000000"/>
              <w:bottom w:val="single" w:sz="8" w:space="0" w:color="000000"/>
              <w:right w:val="single" w:sz="8" w:space="0" w:color="000000"/>
            </w:tcBorders>
            <w:shd w:val="clear" w:color="auto" w:fill="FFFFFF"/>
            <w:hideMark/>
          </w:tcPr>
          <w:p w14:paraId="591981E6" w14:textId="77777777" w:rsidR="00FD5161" w:rsidRPr="00D562FB" w:rsidRDefault="00FD5161" w:rsidP="00FD5161">
            <w:pPr>
              <w:rPr>
                <w:sz w:val="24"/>
              </w:rPr>
            </w:pPr>
            <w:r w:rsidRPr="00D562FB">
              <w:rPr>
                <w:sz w:val="24"/>
              </w:rPr>
              <w:t>They act with integrity and honesty, with a strong sense of fairness, justice and respect for the dignity of the individual, groups and communities. They take responsibility for their own actions and the consequences that accompany them.</w:t>
            </w:r>
          </w:p>
        </w:tc>
      </w:tr>
      <w:tr w:rsidR="00FD5161" w:rsidRPr="00FD5161" w14:paraId="553A147A" w14:textId="77777777" w:rsidTr="00FD5161">
        <w:trPr>
          <w:trHeight w:val="34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9310EE5" w14:textId="77777777" w:rsidR="00FD5161" w:rsidRPr="00D562FB" w:rsidRDefault="00FD5161" w:rsidP="00FD5161">
            <w:pPr>
              <w:jc w:val="center"/>
              <w:rPr>
                <w:b/>
                <w:sz w:val="24"/>
              </w:rPr>
            </w:pPr>
            <w:r w:rsidRPr="00D562FB">
              <w:rPr>
                <w:b/>
                <w:sz w:val="24"/>
              </w:rPr>
              <w:t>Open-minded</w:t>
            </w:r>
          </w:p>
        </w:tc>
        <w:tc>
          <w:tcPr>
            <w:tcW w:w="9377" w:type="dxa"/>
            <w:tcBorders>
              <w:top w:val="single" w:sz="8" w:space="0" w:color="000000"/>
              <w:left w:val="single" w:sz="8" w:space="0" w:color="000000"/>
              <w:bottom w:val="single" w:sz="8" w:space="0" w:color="000000"/>
              <w:right w:val="single" w:sz="8" w:space="0" w:color="000000"/>
            </w:tcBorders>
            <w:shd w:val="clear" w:color="auto" w:fill="FFFFFF"/>
            <w:hideMark/>
          </w:tcPr>
          <w:p w14:paraId="3A151101" w14:textId="77777777" w:rsidR="00FD5161" w:rsidRPr="00D562FB" w:rsidRDefault="00FD5161" w:rsidP="00FD5161">
            <w:pPr>
              <w:rPr>
                <w:sz w:val="24"/>
              </w:rPr>
            </w:pPr>
            <w:r w:rsidRPr="00D562FB">
              <w:rPr>
                <w:sz w:val="24"/>
              </w:rPr>
              <w:t>They understand and appreciate their own cultures and personal histories, and are open to the perspectives, values and traditions of other individuals and communities. They are accustomed to seeking and evaluating a range of points of view, and are willing to grow from the experience.</w:t>
            </w:r>
          </w:p>
        </w:tc>
      </w:tr>
      <w:tr w:rsidR="00FD5161" w:rsidRPr="00FD5161" w14:paraId="651D5AB3" w14:textId="77777777" w:rsidTr="00FD5161">
        <w:trPr>
          <w:trHeight w:val="34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030603E" w14:textId="77777777" w:rsidR="00FD5161" w:rsidRPr="00D562FB" w:rsidRDefault="00FD5161" w:rsidP="00FD5161">
            <w:pPr>
              <w:jc w:val="center"/>
              <w:rPr>
                <w:b/>
                <w:sz w:val="24"/>
              </w:rPr>
            </w:pPr>
            <w:r w:rsidRPr="00D562FB">
              <w:rPr>
                <w:b/>
                <w:sz w:val="24"/>
              </w:rPr>
              <w:t>Caring</w:t>
            </w:r>
          </w:p>
        </w:tc>
        <w:tc>
          <w:tcPr>
            <w:tcW w:w="9377" w:type="dxa"/>
            <w:tcBorders>
              <w:top w:val="single" w:sz="8" w:space="0" w:color="000000"/>
              <w:left w:val="single" w:sz="8" w:space="0" w:color="000000"/>
              <w:bottom w:val="single" w:sz="8" w:space="0" w:color="000000"/>
              <w:right w:val="single" w:sz="8" w:space="0" w:color="000000"/>
            </w:tcBorders>
            <w:shd w:val="clear" w:color="auto" w:fill="FFFFFF"/>
            <w:hideMark/>
          </w:tcPr>
          <w:p w14:paraId="4AE8EEC8" w14:textId="77777777" w:rsidR="00FD5161" w:rsidRPr="00D562FB" w:rsidRDefault="00FD5161" w:rsidP="00FD5161">
            <w:pPr>
              <w:rPr>
                <w:sz w:val="24"/>
              </w:rPr>
            </w:pPr>
            <w:r w:rsidRPr="00D562FB">
              <w:rPr>
                <w:sz w:val="24"/>
              </w:rPr>
              <w:t>They show empathy, compassion and respect towards the needs and feelings of others. They have a personal commitment to service, and act to make a positive difference to the lives of others and to the environment.</w:t>
            </w:r>
          </w:p>
        </w:tc>
      </w:tr>
      <w:tr w:rsidR="00FD5161" w:rsidRPr="00FD5161" w14:paraId="067FFF5B" w14:textId="77777777" w:rsidTr="00FD5161">
        <w:trPr>
          <w:trHeight w:val="34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22D8262" w14:textId="77777777" w:rsidR="00FD5161" w:rsidRPr="00D562FB" w:rsidRDefault="00FD5161" w:rsidP="00FD5161">
            <w:pPr>
              <w:jc w:val="center"/>
              <w:rPr>
                <w:b/>
                <w:sz w:val="24"/>
              </w:rPr>
            </w:pPr>
            <w:r w:rsidRPr="00D562FB">
              <w:rPr>
                <w:b/>
                <w:sz w:val="24"/>
              </w:rPr>
              <w:t>Risk-takers</w:t>
            </w:r>
          </w:p>
        </w:tc>
        <w:tc>
          <w:tcPr>
            <w:tcW w:w="9377" w:type="dxa"/>
            <w:tcBorders>
              <w:top w:val="single" w:sz="8" w:space="0" w:color="000000"/>
              <w:left w:val="single" w:sz="8" w:space="0" w:color="000000"/>
              <w:bottom w:val="single" w:sz="8" w:space="0" w:color="000000"/>
              <w:right w:val="single" w:sz="8" w:space="0" w:color="000000"/>
            </w:tcBorders>
            <w:shd w:val="clear" w:color="auto" w:fill="FFFFFF"/>
            <w:hideMark/>
          </w:tcPr>
          <w:p w14:paraId="16EFBF06" w14:textId="77777777" w:rsidR="00FD5161" w:rsidRPr="00D562FB" w:rsidRDefault="00FD5161" w:rsidP="00FD5161">
            <w:pPr>
              <w:rPr>
                <w:sz w:val="24"/>
              </w:rPr>
            </w:pPr>
            <w:r w:rsidRPr="00D562FB">
              <w:rPr>
                <w:sz w:val="24"/>
              </w:rPr>
              <w:t>They approach unfamiliar situations and uncertainty with courage and forethought, and have the independence of spirit to explore new roles, ideas and strategies. They are brave and articulate in defending their beliefs.</w:t>
            </w:r>
          </w:p>
        </w:tc>
      </w:tr>
      <w:tr w:rsidR="00FD5161" w:rsidRPr="00FD5161" w14:paraId="0943B242" w14:textId="77777777" w:rsidTr="00FD5161">
        <w:trPr>
          <w:trHeight w:val="34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774060B" w14:textId="77777777" w:rsidR="00FD5161" w:rsidRPr="00D562FB" w:rsidRDefault="00FD5161" w:rsidP="00FD5161">
            <w:pPr>
              <w:jc w:val="center"/>
              <w:rPr>
                <w:b/>
                <w:sz w:val="24"/>
              </w:rPr>
            </w:pPr>
            <w:r w:rsidRPr="00D562FB">
              <w:rPr>
                <w:b/>
                <w:sz w:val="24"/>
              </w:rPr>
              <w:t>Balanced</w:t>
            </w:r>
          </w:p>
        </w:tc>
        <w:tc>
          <w:tcPr>
            <w:tcW w:w="9377" w:type="dxa"/>
            <w:tcBorders>
              <w:top w:val="single" w:sz="8" w:space="0" w:color="000000"/>
              <w:left w:val="single" w:sz="8" w:space="0" w:color="000000"/>
              <w:bottom w:val="single" w:sz="8" w:space="0" w:color="000000"/>
              <w:right w:val="single" w:sz="8" w:space="0" w:color="000000"/>
            </w:tcBorders>
            <w:shd w:val="clear" w:color="auto" w:fill="FFFFFF"/>
            <w:hideMark/>
          </w:tcPr>
          <w:p w14:paraId="3918D8D8" w14:textId="77777777" w:rsidR="00FD5161" w:rsidRPr="00D562FB" w:rsidRDefault="00FD5161" w:rsidP="00FD5161">
            <w:pPr>
              <w:rPr>
                <w:sz w:val="24"/>
              </w:rPr>
            </w:pPr>
            <w:r w:rsidRPr="00D562FB">
              <w:rPr>
                <w:sz w:val="24"/>
              </w:rPr>
              <w:t xml:space="preserve">They understand the importance of intellectual, physical and emotional balance to achieve personal </w:t>
            </w:r>
            <w:proofErr w:type="gramStart"/>
            <w:r w:rsidRPr="00D562FB">
              <w:rPr>
                <w:sz w:val="24"/>
              </w:rPr>
              <w:t>well-being</w:t>
            </w:r>
            <w:proofErr w:type="gramEnd"/>
            <w:r w:rsidRPr="00D562FB">
              <w:rPr>
                <w:sz w:val="24"/>
              </w:rPr>
              <w:t xml:space="preserve"> for themselves and others.</w:t>
            </w:r>
          </w:p>
        </w:tc>
      </w:tr>
      <w:tr w:rsidR="00FD5161" w:rsidRPr="00FD5161" w14:paraId="411A8A6A" w14:textId="77777777" w:rsidTr="00FD5161">
        <w:trPr>
          <w:trHeight w:val="34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51A5503" w14:textId="77777777" w:rsidR="00FD5161" w:rsidRPr="00D562FB" w:rsidRDefault="00FD5161" w:rsidP="00FD5161">
            <w:pPr>
              <w:jc w:val="center"/>
              <w:rPr>
                <w:b/>
                <w:sz w:val="24"/>
              </w:rPr>
            </w:pPr>
            <w:r w:rsidRPr="00D562FB">
              <w:rPr>
                <w:b/>
                <w:sz w:val="24"/>
              </w:rPr>
              <w:t>Reflective</w:t>
            </w:r>
          </w:p>
        </w:tc>
        <w:tc>
          <w:tcPr>
            <w:tcW w:w="9377" w:type="dxa"/>
            <w:tcBorders>
              <w:top w:val="single" w:sz="8" w:space="0" w:color="000000"/>
              <w:left w:val="single" w:sz="8" w:space="0" w:color="000000"/>
              <w:bottom w:val="single" w:sz="8" w:space="0" w:color="000000"/>
              <w:right w:val="single" w:sz="8" w:space="0" w:color="000000"/>
            </w:tcBorders>
            <w:shd w:val="clear" w:color="auto" w:fill="FFFFFF"/>
            <w:hideMark/>
          </w:tcPr>
          <w:p w14:paraId="5E3C0F0F" w14:textId="77777777" w:rsidR="00FD5161" w:rsidRPr="00D562FB" w:rsidRDefault="00FD5161" w:rsidP="00FD5161">
            <w:pPr>
              <w:rPr>
                <w:sz w:val="24"/>
              </w:rPr>
            </w:pPr>
            <w:r w:rsidRPr="00D562FB">
              <w:rPr>
                <w:sz w:val="24"/>
              </w:rPr>
              <w:t>They give thoughtful consideration to their own learning and experience. They are able to assess and understand their strengths and limitations in order to support their learning and personal development.</w:t>
            </w:r>
          </w:p>
        </w:tc>
      </w:tr>
    </w:tbl>
    <w:p w14:paraId="323CE7CA" w14:textId="77777777" w:rsidR="00FD5161" w:rsidRDefault="00FD5161" w:rsidP="00A07774"/>
    <w:sectPr w:rsidR="00FD5161" w:rsidSect="00184F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1375A"/>
    <w:multiLevelType w:val="hybridMultilevel"/>
    <w:tmpl w:val="8CB0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026A6E"/>
    <w:multiLevelType w:val="hybridMultilevel"/>
    <w:tmpl w:val="8DCE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774"/>
    <w:rsid w:val="000C0E06"/>
    <w:rsid w:val="00105DB1"/>
    <w:rsid w:val="00132403"/>
    <w:rsid w:val="00184F77"/>
    <w:rsid w:val="002A7E99"/>
    <w:rsid w:val="003423DC"/>
    <w:rsid w:val="003A5531"/>
    <w:rsid w:val="006716B6"/>
    <w:rsid w:val="00A07774"/>
    <w:rsid w:val="00A107E8"/>
    <w:rsid w:val="00B6159D"/>
    <w:rsid w:val="00D562FB"/>
    <w:rsid w:val="00E2730D"/>
    <w:rsid w:val="00E450D6"/>
    <w:rsid w:val="00F646D0"/>
    <w:rsid w:val="00FD5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D5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5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7E99"/>
    <w:pPr>
      <w:ind w:left="720"/>
      <w:contextualSpacing/>
    </w:pPr>
  </w:style>
  <w:style w:type="character" w:styleId="Hyperlink">
    <w:name w:val="Hyperlink"/>
    <w:basedOn w:val="DefaultParagraphFont"/>
    <w:uiPriority w:val="99"/>
    <w:unhideWhenUsed/>
    <w:rsid w:val="00B6159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5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7E99"/>
    <w:pPr>
      <w:ind w:left="720"/>
      <w:contextualSpacing/>
    </w:pPr>
  </w:style>
  <w:style w:type="character" w:styleId="Hyperlink">
    <w:name w:val="Hyperlink"/>
    <w:basedOn w:val="DefaultParagraphFont"/>
    <w:uiPriority w:val="99"/>
    <w:unhideWhenUsed/>
    <w:rsid w:val="00B615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690291">
      <w:bodyDiv w:val="1"/>
      <w:marLeft w:val="0"/>
      <w:marRight w:val="0"/>
      <w:marTop w:val="0"/>
      <w:marBottom w:val="0"/>
      <w:divBdr>
        <w:top w:val="none" w:sz="0" w:space="0" w:color="auto"/>
        <w:left w:val="none" w:sz="0" w:space="0" w:color="auto"/>
        <w:bottom w:val="none" w:sz="0" w:space="0" w:color="auto"/>
        <w:right w:val="none" w:sz="0" w:space="0" w:color="auto"/>
      </w:divBdr>
      <w:divsChild>
        <w:div w:id="1935940941">
          <w:marLeft w:val="0"/>
          <w:marRight w:val="0"/>
          <w:marTop w:val="0"/>
          <w:marBottom w:val="0"/>
          <w:divBdr>
            <w:top w:val="none" w:sz="0" w:space="0" w:color="auto"/>
            <w:left w:val="none" w:sz="0" w:space="0" w:color="auto"/>
            <w:bottom w:val="none" w:sz="0" w:space="0" w:color="auto"/>
            <w:right w:val="none" w:sz="0" w:space="0" w:color="auto"/>
          </w:divBdr>
        </w:div>
        <w:div w:id="720714776">
          <w:marLeft w:val="0"/>
          <w:marRight w:val="0"/>
          <w:marTop w:val="0"/>
          <w:marBottom w:val="0"/>
          <w:divBdr>
            <w:top w:val="none" w:sz="0" w:space="0" w:color="auto"/>
            <w:left w:val="none" w:sz="0" w:space="0" w:color="auto"/>
            <w:bottom w:val="none" w:sz="0" w:space="0" w:color="auto"/>
            <w:right w:val="none" w:sz="0" w:space="0" w:color="auto"/>
          </w:divBdr>
        </w:div>
        <w:div w:id="136268601">
          <w:marLeft w:val="0"/>
          <w:marRight w:val="0"/>
          <w:marTop w:val="0"/>
          <w:marBottom w:val="0"/>
          <w:divBdr>
            <w:top w:val="none" w:sz="0" w:space="0" w:color="auto"/>
            <w:left w:val="none" w:sz="0" w:space="0" w:color="auto"/>
            <w:bottom w:val="none" w:sz="0" w:space="0" w:color="auto"/>
            <w:right w:val="none" w:sz="0" w:space="0" w:color="auto"/>
          </w:divBdr>
        </w:div>
        <w:div w:id="1763911638">
          <w:marLeft w:val="0"/>
          <w:marRight w:val="0"/>
          <w:marTop w:val="0"/>
          <w:marBottom w:val="0"/>
          <w:divBdr>
            <w:top w:val="none" w:sz="0" w:space="0" w:color="auto"/>
            <w:left w:val="none" w:sz="0" w:space="0" w:color="auto"/>
            <w:bottom w:val="none" w:sz="0" w:space="0" w:color="auto"/>
            <w:right w:val="none" w:sz="0" w:space="0" w:color="auto"/>
          </w:divBdr>
        </w:div>
        <w:div w:id="1424184220">
          <w:marLeft w:val="0"/>
          <w:marRight w:val="0"/>
          <w:marTop w:val="0"/>
          <w:marBottom w:val="0"/>
          <w:divBdr>
            <w:top w:val="none" w:sz="0" w:space="0" w:color="auto"/>
            <w:left w:val="none" w:sz="0" w:space="0" w:color="auto"/>
            <w:bottom w:val="none" w:sz="0" w:space="0" w:color="auto"/>
            <w:right w:val="none" w:sz="0" w:space="0" w:color="auto"/>
          </w:divBdr>
        </w:div>
        <w:div w:id="801075657">
          <w:marLeft w:val="0"/>
          <w:marRight w:val="0"/>
          <w:marTop w:val="0"/>
          <w:marBottom w:val="0"/>
          <w:divBdr>
            <w:top w:val="none" w:sz="0" w:space="0" w:color="auto"/>
            <w:left w:val="none" w:sz="0" w:space="0" w:color="auto"/>
            <w:bottom w:val="none" w:sz="0" w:space="0" w:color="auto"/>
            <w:right w:val="none" w:sz="0" w:space="0" w:color="auto"/>
          </w:divBdr>
        </w:div>
        <w:div w:id="1198203433">
          <w:marLeft w:val="0"/>
          <w:marRight w:val="0"/>
          <w:marTop w:val="0"/>
          <w:marBottom w:val="0"/>
          <w:divBdr>
            <w:top w:val="none" w:sz="0" w:space="0" w:color="auto"/>
            <w:left w:val="none" w:sz="0" w:space="0" w:color="auto"/>
            <w:bottom w:val="none" w:sz="0" w:space="0" w:color="auto"/>
            <w:right w:val="none" w:sz="0" w:space="0" w:color="auto"/>
          </w:divBdr>
        </w:div>
        <w:div w:id="399446384">
          <w:marLeft w:val="0"/>
          <w:marRight w:val="0"/>
          <w:marTop w:val="0"/>
          <w:marBottom w:val="0"/>
          <w:divBdr>
            <w:top w:val="none" w:sz="0" w:space="0" w:color="auto"/>
            <w:left w:val="none" w:sz="0" w:space="0" w:color="auto"/>
            <w:bottom w:val="none" w:sz="0" w:space="0" w:color="auto"/>
            <w:right w:val="none" w:sz="0" w:space="0" w:color="auto"/>
          </w:divBdr>
        </w:div>
        <w:div w:id="351029041">
          <w:marLeft w:val="0"/>
          <w:marRight w:val="0"/>
          <w:marTop w:val="0"/>
          <w:marBottom w:val="0"/>
          <w:divBdr>
            <w:top w:val="none" w:sz="0" w:space="0" w:color="auto"/>
            <w:left w:val="none" w:sz="0" w:space="0" w:color="auto"/>
            <w:bottom w:val="none" w:sz="0" w:space="0" w:color="auto"/>
            <w:right w:val="none" w:sz="0" w:space="0" w:color="auto"/>
          </w:divBdr>
        </w:div>
        <w:div w:id="863060528">
          <w:marLeft w:val="0"/>
          <w:marRight w:val="0"/>
          <w:marTop w:val="0"/>
          <w:marBottom w:val="0"/>
          <w:divBdr>
            <w:top w:val="none" w:sz="0" w:space="0" w:color="auto"/>
            <w:left w:val="none" w:sz="0" w:space="0" w:color="auto"/>
            <w:bottom w:val="none" w:sz="0" w:space="0" w:color="auto"/>
            <w:right w:val="none" w:sz="0" w:space="0" w:color="auto"/>
          </w:divBdr>
        </w:div>
        <w:div w:id="1219240642">
          <w:marLeft w:val="0"/>
          <w:marRight w:val="0"/>
          <w:marTop w:val="0"/>
          <w:marBottom w:val="0"/>
          <w:divBdr>
            <w:top w:val="none" w:sz="0" w:space="0" w:color="auto"/>
            <w:left w:val="none" w:sz="0" w:space="0" w:color="auto"/>
            <w:bottom w:val="none" w:sz="0" w:space="0" w:color="auto"/>
            <w:right w:val="none" w:sz="0" w:space="0" w:color="auto"/>
          </w:divBdr>
        </w:div>
        <w:div w:id="1805073460">
          <w:marLeft w:val="0"/>
          <w:marRight w:val="0"/>
          <w:marTop w:val="0"/>
          <w:marBottom w:val="0"/>
          <w:divBdr>
            <w:top w:val="none" w:sz="0" w:space="0" w:color="auto"/>
            <w:left w:val="none" w:sz="0" w:space="0" w:color="auto"/>
            <w:bottom w:val="none" w:sz="0" w:space="0" w:color="auto"/>
            <w:right w:val="none" w:sz="0" w:space="0" w:color="auto"/>
          </w:divBdr>
        </w:div>
        <w:div w:id="714473524">
          <w:marLeft w:val="0"/>
          <w:marRight w:val="0"/>
          <w:marTop w:val="0"/>
          <w:marBottom w:val="0"/>
          <w:divBdr>
            <w:top w:val="none" w:sz="0" w:space="0" w:color="auto"/>
            <w:left w:val="none" w:sz="0" w:space="0" w:color="auto"/>
            <w:bottom w:val="none" w:sz="0" w:space="0" w:color="auto"/>
            <w:right w:val="none" w:sz="0" w:space="0" w:color="auto"/>
          </w:divBdr>
        </w:div>
        <w:div w:id="1602571093">
          <w:marLeft w:val="0"/>
          <w:marRight w:val="0"/>
          <w:marTop w:val="0"/>
          <w:marBottom w:val="0"/>
          <w:divBdr>
            <w:top w:val="none" w:sz="0" w:space="0" w:color="auto"/>
            <w:left w:val="none" w:sz="0" w:space="0" w:color="auto"/>
            <w:bottom w:val="none" w:sz="0" w:space="0" w:color="auto"/>
            <w:right w:val="none" w:sz="0" w:space="0" w:color="auto"/>
          </w:divBdr>
        </w:div>
        <w:div w:id="427387251">
          <w:marLeft w:val="0"/>
          <w:marRight w:val="0"/>
          <w:marTop w:val="0"/>
          <w:marBottom w:val="0"/>
          <w:divBdr>
            <w:top w:val="none" w:sz="0" w:space="0" w:color="auto"/>
            <w:left w:val="none" w:sz="0" w:space="0" w:color="auto"/>
            <w:bottom w:val="none" w:sz="0" w:space="0" w:color="auto"/>
            <w:right w:val="none" w:sz="0" w:space="0" w:color="auto"/>
          </w:divBdr>
        </w:div>
        <w:div w:id="210114256">
          <w:marLeft w:val="0"/>
          <w:marRight w:val="0"/>
          <w:marTop w:val="0"/>
          <w:marBottom w:val="0"/>
          <w:divBdr>
            <w:top w:val="none" w:sz="0" w:space="0" w:color="auto"/>
            <w:left w:val="none" w:sz="0" w:space="0" w:color="auto"/>
            <w:bottom w:val="none" w:sz="0" w:space="0" w:color="auto"/>
            <w:right w:val="none" w:sz="0" w:space="0" w:color="auto"/>
          </w:divBdr>
        </w:div>
        <w:div w:id="803812929">
          <w:marLeft w:val="0"/>
          <w:marRight w:val="0"/>
          <w:marTop w:val="0"/>
          <w:marBottom w:val="0"/>
          <w:divBdr>
            <w:top w:val="none" w:sz="0" w:space="0" w:color="auto"/>
            <w:left w:val="none" w:sz="0" w:space="0" w:color="auto"/>
            <w:bottom w:val="none" w:sz="0" w:space="0" w:color="auto"/>
            <w:right w:val="none" w:sz="0" w:space="0" w:color="auto"/>
          </w:divBdr>
        </w:div>
        <w:div w:id="2028214428">
          <w:marLeft w:val="0"/>
          <w:marRight w:val="0"/>
          <w:marTop w:val="0"/>
          <w:marBottom w:val="0"/>
          <w:divBdr>
            <w:top w:val="none" w:sz="0" w:space="0" w:color="auto"/>
            <w:left w:val="none" w:sz="0" w:space="0" w:color="auto"/>
            <w:bottom w:val="none" w:sz="0" w:space="0" w:color="auto"/>
            <w:right w:val="none" w:sz="0" w:space="0" w:color="auto"/>
          </w:divBdr>
        </w:div>
        <w:div w:id="805467918">
          <w:marLeft w:val="0"/>
          <w:marRight w:val="0"/>
          <w:marTop w:val="0"/>
          <w:marBottom w:val="0"/>
          <w:divBdr>
            <w:top w:val="none" w:sz="0" w:space="0" w:color="auto"/>
            <w:left w:val="none" w:sz="0" w:space="0" w:color="auto"/>
            <w:bottom w:val="none" w:sz="0" w:space="0" w:color="auto"/>
            <w:right w:val="none" w:sz="0" w:space="0" w:color="auto"/>
          </w:divBdr>
        </w:div>
        <w:div w:id="1946380974">
          <w:marLeft w:val="0"/>
          <w:marRight w:val="0"/>
          <w:marTop w:val="0"/>
          <w:marBottom w:val="0"/>
          <w:divBdr>
            <w:top w:val="none" w:sz="0" w:space="0" w:color="auto"/>
            <w:left w:val="none" w:sz="0" w:space="0" w:color="auto"/>
            <w:bottom w:val="none" w:sz="0" w:space="0" w:color="auto"/>
            <w:right w:val="none" w:sz="0" w:space="0" w:color="auto"/>
          </w:divBdr>
        </w:div>
        <w:div w:id="988093959">
          <w:marLeft w:val="0"/>
          <w:marRight w:val="0"/>
          <w:marTop w:val="0"/>
          <w:marBottom w:val="0"/>
          <w:divBdr>
            <w:top w:val="none" w:sz="0" w:space="0" w:color="auto"/>
            <w:left w:val="none" w:sz="0" w:space="0" w:color="auto"/>
            <w:bottom w:val="none" w:sz="0" w:space="0" w:color="auto"/>
            <w:right w:val="none" w:sz="0" w:space="0" w:color="auto"/>
          </w:divBdr>
        </w:div>
      </w:divsChild>
    </w:div>
    <w:div w:id="859046043">
      <w:bodyDiv w:val="1"/>
      <w:marLeft w:val="0"/>
      <w:marRight w:val="0"/>
      <w:marTop w:val="0"/>
      <w:marBottom w:val="0"/>
      <w:divBdr>
        <w:top w:val="none" w:sz="0" w:space="0" w:color="auto"/>
        <w:left w:val="none" w:sz="0" w:space="0" w:color="auto"/>
        <w:bottom w:val="none" w:sz="0" w:space="0" w:color="auto"/>
        <w:right w:val="none" w:sz="0" w:space="0" w:color="auto"/>
      </w:divBdr>
      <w:divsChild>
        <w:div w:id="1122503433">
          <w:marLeft w:val="0"/>
          <w:marRight w:val="0"/>
          <w:marTop w:val="0"/>
          <w:marBottom w:val="0"/>
          <w:divBdr>
            <w:top w:val="none" w:sz="0" w:space="0" w:color="auto"/>
            <w:left w:val="none" w:sz="0" w:space="0" w:color="auto"/>
            <w:bottom w:val="none" w:sz="0" w:space="0" w:color="auto"/>
            <w:right w:val="none" w:sz="0" w:space="0" w:color="auto"/>
          </w:divBdr>
        </w:div>
        <w:div w:id="1612129186">
          <w:marLeft w:val="0"/>
          <w:marRight w:val="0"/>
          <w:marTop w:val="0"/>
          <w:marBottom w:val="0"/>
          <w:divBdr>
            <w:top w:val="none" w:sz="0" w:space="0" w:color="auto"/>
            <w:left w:val="none" w:sz="0" w:space="0" w:color="auto"/>
            <w:bottom w:val="none" w:sz="0" w:space="0" w:color="auto"/>
            <w:right w:val="none" w:sz="0" w:space="0" w:color="auto"/>
          </w:divBdr>
        </w:div>
        <w:div w:id="14354076">
          <w:marLeft w:val="0"/>
          <w:marRight w:val="0"/>
          <w:marTop w:val="0"/>
          <w:marBottom w:val="0"/>
          <w:divBdr>
            <w:top w:val="none" w:sz="0" w:space="0" w:color="auto"/>
            <w:left w:val="none" w:sz="0" w:space="0" w:color="auto"/>
            <w:bottom w:val="none" w:sz="0" w:space="0" w:color="auto"/>
            <w:right w:val="none" w:sz="0" w:space="0" w:color="auto"/>
          </w:divBdr>
        </w:div>
        <w:div w:id="407315414">
          <w:marLeft w:val="0"/>
          <w:marRight w:val="0"/>
          <w:marTop w:val="0"/>
          <w:marBottom w:val="0"/>
          <w:divBdr>
            <w:top w:val="none" w:sz="0" w:space="0" w:color="auto"/>
            <w:left w:val="none" w:sz="0" w:space="0" w:color="auto"/>
            <w:bottom w:val="none" w:sz="0" w:space="0" w:color="auto"/>
            <w:right w:val="none" w:sz="0" w:space="0" w:color="auto"/>
          </w:divBdr>
        </w:div>
        <w:div w:id="1386951987">
          <w:marLeft w:val="0"/>
          <w:marRight w:val="0"/>
          <w:marTop w:val="0"/>
          <w:marBottom w:val="0"/>
          <w:divBdr>
            <w:top w:val="none" w:sz="0" w:space="0" w:color="auto"/>
            <w:left w:val="none" w:sz="0" w:space="0" w:color="auto"/>
            <w:bottom w:val="none" w:sz="0" w:space="0" w:color="auto"/>
            <w:right w:val="none" w:sz="0" w:space="0" w:color="auto"/>
          </w:divBdr>
        </w:div>
        <w:div w:id="88090217">
          <w:marLeft w:val="0"/>
          <w:marRight w:val="0"/>
          <w:marTop w:val="0"/>
          <w:marBottom w:val="0"/>
          <w:divBdr>
            <w:top w:val="none" w:sz="0" w:space="0" w:color="auto"/>
            <w:left w:val="none" w:sz="0" w:space="0" w:color="auto"/>
            <w:bottom w:val="none" w:sz="0" w:space="0" w:color="auto"/>
            <w:right w:val="none" w:sz="0" w:space="0" w:color="auto"/>
          </w:divBdr>
        </w:div>
        <w:div w:id="297687231">
          <w:marLeft w:val="0"/>
          <w:marRight w:val="0"/>
          <w:marTop w:val="0"/>
          <w:marBottom w:val="0"/>
          <w:divBdr>
            <w:top w:val="none" w:sz="0" w:space="0" w:color="auto"/>
            <w:left w:val="none" w:sz="0" w:space="0" w:color="auto"/>
            <w:bottom w:val="none" w:sz="0" w:space="0" w:color="auto"/>
            <w:right w:val="none" w:sz="0" w:space="0" w:color="auto"/>
          </w:divBdr>
        </w:div>
        <w:div w:id="1170832974">
          <w:marLeft w:val="0"/>
          <w:marRight w:val="0"/>
          <w:marTop w:val="0"/>
          <w:marBottom w:val="0"/>
          <w:divBdr>
            <w:top w:val="none" w:sz="0" w:space="0" w:color="auto"/>
            <w:left w:val="none" w:sz="0" w:space="0" w:color="auto"/>
            <w:bottom w:val="none" w:sz="0" w:space="0" w:color="auto"/>
            <w:right w:val="none" w:sz="0" w:space="0" w:color="auto"/>
          </w:divBdr>
        </w:div>
        <w:div w:id="744036443">
          <w:marLeft w:val="0"/>
          <w:marRight w:val="0"/>
          <w:marTop w:val="0"/>
          <w:marBottom w:val="0"/>
          <w:divBdr>
            <w:top w:val="none" w:sz="0" w:space="0" w:color="auto"/>
            <w:left w:val="none" w:sz="0" w:space="0" w:color="auto"/>
            <w:bottom w:val="none" w:sz="0" w:space="0" w:color="auto"/>
            <w:right w:val="none" w:sz="0" w:space="0" w:color="auto"/>
          </w:divBdr>
        </w:div>
        <w:div w:id="1891458599">
          <w:marLeft w:val="0"/>
          <w:marRight w:val="0"/>
          <w:marTop w:val="0"/>
          <w:marBottom w:val="0"/>
          <w:divBdr>
            <w:top w:val="none" w:sz="0" w:space="0" w:color="auto"/>
            <w:left w:val="none" w:sz="0" w:space="0" w:color="auto"/>
            <w:bottom w:val="none" w:sz="0" w:space="0" w:color="auto"/>
            <w:right w:val="none" w:sz="0" w:space="0" w:color="auto"/>
          </w:divBdr>
        </w:div>
        <w:div w:id="475923115">
          <w:marLeft w:val="0"/>
          <w:marRight w:val="0"/>
          <w:marTop w:val="0"/>
          <w:marBottom w:val="0"/>
          <w:divBdr>
            <w:top w:val="none" w:sz="0" w:space="0" w:color="auto"/>
            <w:left w:val="none" w:sz="0" w:space="0" w:color="auto"/>
            <w:bottom w:val="none" w:sz="0" w:space="0" w:color="auto"/>
            <w:right w:val="none" w:sz="0" w:space="0" w:color="auto"/>
          </w:divBdr>
        </w:div>
        <w:div w:id="1660035496">
          <w:marLeft w:val="0"/>
          <w:marRight w:val="0"/>
          <w:marTop w:val="0"/>
          <w:marBottom w:val="0"/>
          <w:divBdr>
            <w:top w:val="none" w:sz="0" w:space="0" w:color="auto"/>
            <w:left w:val="none" w:sz="0" w:space="0" w:color="auto"/>
            <w:bottom w:val="none" w:sz="0" w:space="0" w:color="auto"/>
            <w:right w:val="none" w:sz="0" w:space="0" w:color="auto"/>
          </w:divBdr>
        </w:div>
        <w:div w:id="1015032198">
          <w:marLeft w:val="0"/>
          <w:marRight w:val="0"/>
          <w:marTop w:val="0"/>
          <w:marBottom w:val="0"/>
          <w:divBdr>
            <w:top w:val="none" w:sz="0" w:space="0" w:color="auto"/>
            <w:left w:val="none" w:sz="0" w:space="0" w:color="auto"/>
            <w:bottom w:val="none" w:sz="0" w:space="0" w:color="auto"/>
            <w:right w:val="none" w:sz="0" w:space="0" w:color="auto"/>
          </w:divBdr>
        </w:div>
        <w:div w:id="91049132">
          <w:marLeft w:val="0"/>
          <w:marRight w:val="0"/>
          <w:marTop w:val="0"/>
          <w:marBottom w:val="0"/>
          <w:divBdr>
            <w:top w:val="none" w:sz="0" w:space="0" w:color="auto"/>
            <w:left w:val="none" w:sz="0" w:space="0" w:color="auto"/>
            <w:bottom w:val="none" w:sz="0" w:space="0" w:color="auto"/>
            <w:right w:val="none" w:sz="0" w:space="0" w:color="auto"/>
          </w:divBdr>
        </w:div>
        <w:div w:id="81950628">
          <w:marLeft w:val="0"/>
          <w:marRight w:val="0"/>
          <w:marTop w:val="0"/>
          <w:marBottom w:val="0"/>
          <w:divBdr>
            <w:top w:val="none" w:sz="0" w:space="0" w:color="auto"/>
            <w:left w:val="none" w:sz="0" w:space="0" w:color="auto"/>
            <w:bottom w:val="none" w:sz="0" w:space="0" w:color="auto"/>
            <w:right w:val="none" w:sz="0" w:space="0" w:color="auto"/>
          </w:divBdr>
        </w:div>
        <w:div w:id="215968481">
          <w:marLeft w:val="0"/>
          <w:marRight w:val="0"/>
          <w:marTop w:val="0"/>
          <w:marBottom w:val="0"/>
          <w:divBdr>
            <w:top w:val="none" w:sz="0" w:space="0" w:color="auto"/>
            <w:left w:val="none" w:sz="0" w:space="0" w:color="auto"/>
            <w:bottom w:val="none" w:sz="0" w:space="0" w:color="auto"/>
            <w:right w:val="none" w:sz="0" w:space="0" w:color="auto"/>
          </w:divBdr>
        </w:div>
        <w:div w:id="1687634673">
          <w:marLeft w:val="0"/>
          <w:marRight w:val="0"/>
          <w:marTop w:val="0"/>
          <w:marBottom w:val="0"/>
          <w:divBdr>
            <w:top w:val="none" w:sz="0" w:space="0" w:color="auto"/>
            <w:left w:val="none" w:sz="0" w:space="0" w:color="auto"/>
            <w:bottom w:val="none" w:sz="0" w:space="0" w:color="auto"/>
            <w:right w:val="none" w:sz="0" w:space="0" w:color="auto"/>
          </w:divBdr>
        </w:div>
        <w:div w:id="1036321395">
          <w:marLeft w:val="0"/>
          <w:marRight w:val="0"/>
          <w:marTop w:val="0"/>
          <w:marBottom w:val="0"/>
          <w:divBdr>
            <w:top w:val="none" w:sz="0" w:space="0" w:color="auto"/>
            <w:left w:val="none" w:sz="0" w:space="0" w:color="auto"/>
            <w:bottom w:val="none" w:sz="0" w:space="0" w:color="auto"/>
            <w:right w:val="none" w:sz="0" w:space="0" w:color="auto"/>
          </w:divBdr>
        </w:div>
        <w:div w:id="2146846264">
          <w:marLeft w:val="0"/>
          <w:marRight w:val="0"/>
          <w:marTop w:val="0"/>
          <w:marBottom w:val="0"/>
          <w:divBdr>
            <w:top w:val="none" w:sz="0" w:space="0" w:color="auto"/>
            <w:left w:val="none" w:sz="0" w:space="0" w:color="auto"/>
            <w:bottom w:val="none" w:sz="0" w:space="0" w:color="auto"/>
            <w:right w:val="none" w:sz="0" w:space="0" w:color="auto"/>
          </w:divBdr>
        </w:div>
        <w:div w:id="2099131254">
          <w:marLeft w:val="0"/>
          <w:marRight w:val="0"/>
          <w:marTop w:val="0"/>
          <w:marBottom w:val="0"/>
          <w:divBdr>
            <w:top w:val="none" w:sz="0" w:space="0" w:color="auto"/>
            <w:left w:val="none" w:sz="0" w:space="0" w:color="auto"/>
            <w:bottom w:val="none" w:sz="0" w:space="0" w:color="auto"/>
            <w:right w:val="none" w:sz="0" w:space="0" w:color="auto"/>
          </w:divBdr>
        </w:div>
        <w:div w:id="1067416874">
          <w:marLeft w:val="0"/>
          <w:marRight w:val="0"/>
          <w:marTop w:val="0"/>
          <w:marBottom w:val="0"/>
          <w:divBdr>
            <w:top w:val="none" w:sz="0" w:space="0" w:color="auto"/>
            <w:left w:val="none" w:sz="0" w:space="0" w:color="auto"/>
            <w:bottom w:val="none" w:sz="0" w:space="0" w:color="auto"/>
            <w:right w:val="none" w:sz="0" w:space="0" w:color="auto"/>
          </w:divBdr>
        </w:div>
      </w:divsChild>
    </w:div>
    <w:div w:id="1976139382">
      <w:bodyDiv w:val="1"/>
      <w:marLeft w:val="0"/>
      <w:marRight w:val="0"/>
      <w:marTop w:val="0"/>
      <w:marBottom w:val="0"/>
      <w:divBdr>
        <w:top w:val="none" w:sz="0" w:space="0" w:color="auto"/>
        <w:left w:val="none" w:sz="0" w:space="0" w:color="auto"/>
        <w:bottom w:val="none" w:sz="0" w:space="0" w:color="auto"/>
        <w:right w:val="none" w:sz="0" w:space="0" w:color="auto"/>
      </w:divBdr>
      <w:divsChild>
        <w:div w:id="910426875">
          <w:marLeft w:val="0"/>
          <w:marRight w:val="0"/>
          <w:marTop w:val="0"/>
          <w:marBottom w:val="0"/>
          <w:divBdr>
            <w:top w:val="none" w:sz="0" w:space="0" w:color="auto"/>
            <w:left w:val="none" w:sz="0" w:space="0" w:color="auto"/>
            <w:bottom w:val="none" w:sz="0" w:space="0" w:color="auto"/>
            <w:right w:val="none" w:sz="0" w:space="0" w:color="auto"/>
          </w:divBdr>
        </w:div>
        <w:div w:id="1899978280">
          <w:marLeft w:val="0"/>
          <w:marRight w:val="0"/>
          <w:marTop w:val="0"/>
          <w:marBottom w:val="0"/>
          <w:divBdr>
            <w:top w:val="none" w:sz="0" w:space="0" w:color="auto"/>
            <w:left w:val="none" w:sz="0" w:space="0" w:color="auto"/>
            <w:bottom w:val="none" w:sz="0" w:space="0" w:color="auto"/>
            <w:right w:val="none" w:sz="0" w:space="0" w:color="auto"/>
          </w:divBdr>
        </w:div>
        <w:div w:id="1018770972">
          <w:marLeft w:val="0"/>
          <w:marRight w:val="0"/>
          <w:marTop w:val="0"/>
          <w:marBottom w:val="0"/>
          <w:divBdr>
            <w:top w:val="none" w:sz="0" w:space="0" w:color="auto"/>
            <w:left w:val="none" w:sz="0" w:space="0" w:color="auto"/>
            <w:bottom w:val="none" w:sz="0" w:space="0" w:color="auto"/>
            <w:right w:val="none" w:sz="0" w:space="0" w:color="auto"/>
          </w:divBdr>
        </w:div>
        <w:div w:id="1836408787">
          <w:marLeft w:val="0"/>
          <w:marRight w:val="0"/>
          <w:marTop w:val="0"/>
          <w:marBottom w:val="0"/>
          <w:divBdr>
            <w:top w:val="none" w:sz="0" w:space="0" w:color="auto"/>
            <w:left w:val="none" w:sz="0" w:space="0" w:color="auto"/>
            <w:bottom w:val="none" w:sz="0" w:space="0" w:color="auto"/>
            <w:right w:val="none" w:sz="0" w:space="0" w:color="auto"/>
          </w:divBdr>
        </w:div>
        <w:div w:id="1344476168">
          <w:marLeft w:val="0"/>
          <w:marRight w:val="0"/>
          <w:marTop w:val="0"/>
          <w:marBottom w:val="0"/>
          <w:divBdr>
            <w:top w:val="none" w:sz="0" w:space="0" w:color="auto"/>
            <w:left w:val="none" w:sz="0" w:space="0" w:color="auto"/>
            <w:bottom w:val="none" w:sz="0" w:space="0" w:color="auto"/>
            <w:right w:val="none" w:sz="0" w:space="0" w:color="auto"/>
          </w:divBdr>
        </w:div>
        <w:div w:id="2052685337">
          <w:marLeft w:val="0"/>
          <w:marRight w:val="0"/>
          <w:marTop w:val="0"/>
          <w:marBottom w:val="0"/>
          <w:divBdr>
            <w:top w:val="none" w:sz="0" w:space="0" w:color="auto"/>
            <w:left w:val="none" w:sz="0" w:space="0" w:color="auto"/>
            <w:bottom w:val="none" w:sz="0" w:space="0" w:color="auto"/>
            <w:right w:val="none" w:sz="0" w:space="0" w:color="auto"/>
          </w:divBdr>
        </w:div>
        <w:div w:id="627202804">
          <w:marLeft w:val="0"/>
          <w:marRight w:val="0"/>
          <w:marTop w:val="0"/>
          <w:marBottom w:val="0"/>
          <w:divBdr>
            <w:top w:val="none" w:sz="0" w:space="0" w:color="auto"/>
            <w:left w:val="none" w:sz="0" w:space="0" w:color="auto"/>
            <w:bottom w:val="none" w:sz="0" w:space="0" w:color="auto"/>
            <w:right w:val="none" w:sz="0" w:space="0" w:color="auto"/>
          </w:divBdr>
        </w:div>
        <w:div w:id="1872523644">
          <w:marLeft w:val="0"/>
          <w:marRight w:val="0"/>
          <w:marTop w:val="0"/>
          <w:marBottom w:val="0"/>
          <w:divBdr>
            <w:top w:val="none" w:sz="0" w:space="0" w:color="auto"/>
            <w:left w:val="none" w:sz="0" w:space="0" w:color="auto"/>
            <w:bottom w:val="none" w:sz="0" w:space="0" w:color="auto"/>
            <w:right w:val="none" w:sz="0" w:space="0" w:color="auto"/>
          </w:divBdr>
        </w:div>
        <w:div w:id="1046491375">
          <w:marLeft w:val="0"/>
          <w:marRight w:val="0"/>
          <w:marTop w:val="0"/>
          <w:marBottom w:val="0"/>
          <w:divBdr>
            <w:top w:val="none" w:sz="0" w:space="0" w:color="auto"/>
            <w:left w:val="none" w:sz="0" w:space="0" w:color="auto"/>
            <w:bottom w:val="none" w:sz="0" w:space="0" w:color="auto"/>
            <w:right w:val="none" w:sz="0" w:space="0" w:color="auto"/>
          </w:divBdr>
        </w:div>
        <w:div w:id="1501310327">
          <w:marLeft w:val="0"/>
          <w:marRight w:val="0"/>
          <w:marTop w:val="0"/>
          <w:marBottom w:val="0"/>
          <w:divBdr>
            <w:top w:val="none" w:sz="0" w:space="0" w:color="auto"/>
            <w:left w:val="none" w:sz="0" w:space="0" w:color="auto"/>
            <w:bottom w:val="none" w:sz="0" w:space="0" w:color="auto"/>
            <w:right w:val="none" w:sz="0" w:space="0" w:color="auto"/>
          </w:divBdr>
        </w:div>
        <w:div w:id="1217086970">
          <w:marLeft w:val="0"/>
          <w:marRight w:val="0"/>
          <w:marTop w:val="0"/>
          <w:marBottom w:val="0"/>
          <w:divBdr>
            <w:top w:val="none" w:sz="0" w:space="0" w:color="auto"/>
            <w:left w:val="none" w:sz="0" w:space="0" w:color="auto"/>
            <w:bottom w:val="none" w:sz="0" w:space="0" w:color="auto"/>
            <w:right w:val="none" w:sz="0" w:space="0" w:color="auto"/>
          </w:divBdr>
        </w:div>
        <w:div w:id="818033388">
          <w:marLeft w:val="0"/>
          <w:marRight w:val="0"/>
          <w:marTop w:val="0"/>
          <w:marBottom w:val="0"/>
          <w:divBdr>
            <w:top w:val="none" w:sz="0" w:space="0" w:color="auto"/>
            <w:left w:val="none" w:sz="0" w:space="0" w:color="auto"/>
            <w:bottom w:val="none" w:sz="0" w:space="0" w:color="auto"/>
            <w:right w:val="none" w:sz="0" w:space="0" w:color="auto"/>
          </w:divBdr>
        </w:div>
        <w:div w:id="655646207">
          <w:marLeft w:val="0"/>
          <w:marRight w:val="0"/>
          <w:marTop w:val="0"/>
          <w:marBottom w:val="0"/>
          <w:divBdr>
            <w:top w:val="none" w:sz="0" w:space="0" w:color="auto"/>
            <w:left w:val="none" w:sz="0" w:space="0" w:color="auto"/>
            <w:bottom w:val="none" w:sz="0" w:space="0" w:color="auto"/>
            <w:right w:val="none" w:sz="0" w:space="0" w:color="auto"/>
          </w:divBdr>
        </w:div>
        <w:div w:id="292443373">
          <w:marLeft w:val="0"/>
          <w:marRight w:val="0"/>
          <w:marTop w:val="0"/>
          <w:marBottom w:val="0"/>
          <w:divBdr>
            <w:top w:val="none" w:sz="0" w:space="0" w:color="auto"/>
            <w:left w:val="none" w:sz="0" w:space="0" w:color="auto"/>
            <w:bottom w:val="none" w:sz="0" w:space="0" w:color="auto"/>
            <w:right w:val="none" w:sz="0" w:space="0" w:color="auto"/>
          </w:divBdr>
        </w:div>
        <w:div w:id="805775812">
          <w:marLeft w:val="0"/>
          <w:marRight w:val="0"/>
          <w:marTop w:val="0"/>
          <w:marBottom w:val="0"/>
          <w:divBdr>
            <w:top w:val="none" w:sz="0" w:space="0" w:color="auto"/>
            <w:left w:val="none" w:sz="0" w:space="0" w:color="auto"/>
            <w:bottom w:val="none" w:sz="0" w:space="0" w:color="auto"/>
            <w:right w:val="none" w:sz="0" w:space="0" w:color="auto"/>
          </w:divBdr>
        </w:div>
        <w:div w:id="1478185678">
          <w:marLeft w:val="0"/>
          <w:marRight w:val="0"/>
          <w:marTop w:val="0"/>
          <w:marBottom w:val="0"/>
          <w:divBdr>
            <w:top w:val="none" w:sz="0" w:space="0" w:color="auto"/>
            <w:left w:val="none" w:sz="0" w:space="0" w:color="auto"/>
            <w:bottom w:val="none" w:sz="0" w:space="0" w:color="auto"/>
            <w:right w:val="none" w:sz="0" w:space="0" w:color="auto"/>
          </w:divBdr>
        </w:div>
        <w:div w:id="1281885239">
          <w:marLeft w:val="0"/>
          <w:marRight w:val="0"/>
          <w:marTop w:val="0"/>
          <w:marBottom w:val="0"/>
          <w:divBdr>
            <w:top w:val="none" w:sz="0" w:space="0" w:color="auto"/>
            <w:left w:val="none" w:sz="0" w:space="0" w:color="auto"/>
            <w:bottom w:val="none" w:sz="0" w:space="0" w:color="auto"/>
            <w:right w:val="none" w:sz="0" w:space="0" w:color="auto"/>
          </w:divBdr>
        </w:div>
        <w:div w:id="1196040638">
          <w:marLeft w:val="0"/>
          <w:marRight w:val="0"/>
          <w:marTop w:val="0"/>
          <w:marBottom w:val="0"/>
          <w:divBdr>
            <w:top w:val="none" w:sz="0" w:space="0" w:color="auto"/>
            <w:left w:val="none" w:sz="0" w:space="0" w:color="auto"/>
            <w:bottom w:val="none" w:sz="0" w:space="0" w:color="auto"/>
            <w:right w:val="none" w:sz="0" w:space="0" w:color="auto"/>
          </w:divBdr>
        </w:div>
        <w:div w:id="315378081">
          <w:marLeft w:val="0"/>
          <w:marRight w:val="0"/>
          <w:marTop w:val="0"/>
          <w:marBottom w:val="0"/>
          <w:divBdr>
            <w:top w:val="none" w:sz="0" w:space="0" w:color="auto"/>
            <w:left w:val="none" w:sz="0" w:space="0" w:color="auto"/>
            <w:bottom w:val="none" w:sz="0" w:space="0" w:color="auto"/>
            <w:right w:val="none" w:sz="0" w:space="0" w:color="auto"/>
          </w:divBdr>
        </w:div>
        <w:div w:id="1239099587">
          <w:marLeft w:val="0"/>
          <w:marRight w:val="0"/>
          <w:marTop w:val="0"/>
          <w:marBottom w:val="0"/>
          <w:divBdr>
            <w:top w:val="none" w:sz="0" w:space="0" w:color="auto"/>
            <w:left w:val="none" w:sz="0" w:space="0" w:color="auto"/>
            <w:bottom w:val="none" w:sz="0" w:space="0" w:color="auto"/>
            <w:right w:val="none" w:sz="0" w:space="0" w:color="auto"/>
          </w:divBdr>
        </w:div>
        <w:div w:id="1546596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Larimore@bcps.k12.md.us" TargetMode="External"/><Relationship Id="rId7" Type="http://schemas.openxmlformats.org/officeDocument/2006/relationships/hyperlink" Target="mailto:PMogge@bcps.k12.md.u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1306</Words>
  <Characters>7449</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Amphitheater Public Schools</Company>
  <LinksUpToDate>false</LinksUpToDate>
  <CharactersWithSpaces>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Shaun Faries</cp:lastModifiedBy>
  <cp:revision>2</cp:revision>
  <dcterms:created xsi:type="dcterms:W3CDTF">2019-05-21T13:27:00Z</dcterms:created>
  <dcterms:modified xsi:type="dcterms:W3CDTF">2019-05-21T13:27:00Z</dcterms:modified>
</cp:coreProperties>
</file>